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DE" w:rsidRPr="002F53DE" w:rsidRDefault="002F53DE" w:rsidP="00211FF2">
      <w:pPr>
        <w:spacing w:after="0"/>
        <w:jc w:val="both"/>
        <w:rPr>
          <w:rFonts w:cs="Times New Roman"/>
          <w:color w:val="FF0000"/>
          <w:sz w:val="24"/>
          <w:szCs w:val="24"/>
        </w:rPr>
      </w:pPr>
    </w:p>
    <w:p w:rsidR="002F53DE" w:rsidRPr="002F53DE" w:rsidRDefault="0059391F" w:rsidP="002F53DE">
      <w:pPr>
        <w:jc w:val="right"/>
        <w:rPr>
          <w:b/>
          <w:sz w:val="20"/>
        </w:rPr>
      </w:pPr>
      <w:r>
        <w:rPr>
          <w:b/>
          <w:noProof/>
          <w:sz w:val="20"/>
          <w:lang w:eastAsia="cs-CZ"/>
        </w:rPr>
        <w:drawing>
          <wp:anchor distT="0" distB="0" distL="114300" distR="114300" simplePos="0" relativeHeight="251661312" behindDoc="1" locked="0" layoutInCell="1" allowOverlap="1">
            <wp:simplePos x="0" y="0"/>
            <wp:positionH relativeFrom="column">
              <wp:posOffset>210185</wp:posOffset>
            </wp:positionH>
            <wp:positionV relativeFrom="paragraph">
              <wp:posOffset>109220</wp:posOffset>
            </wp:positionV>
            <wp:extent cx="481330" cy="556260"/>
            <wp:effectExtent l="19050" t="0" r="0" b="0"/>
            <wp:wrapTight wrapText="bothSides">
              <wp:wrapPolygon edited="0">
                <wp:start x="-855" y="0"/>
                <wp:lineTo x="-855" y="15534"/>
                <wp:lineTo x="2565" y="20712"/>
                <wp:lineTo x="5129" y="20712"/>
                <wp:lineTo x="16243" y="20712"/>
                <wp:lineTo x="17953" y="20712"/>
                <wp:lineTo x="21372" y="14795"/>
                <wp:lineTo x="21372" y="0"/>
                <wp:lineTo x="-855"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srcRect/>
                    <a:stretch>
                      <a:fillRect/>
                    </a:stretch>
                  </pic:blipFill>
                  <pic:spPr bwMode="auto">
                    <a:xfrm>
                      <a:off x="0" y="0"/>
                      <a:ext cx="481330" cy="556260"/>
                    </a:xfrm>
                    <a:prstGeom prst="rect">
                      <a:avLst/>
                    </a:prstGeom>
                    <a:noFill/>
                    <a:ln w="9525">
                      <a:noFill/>
                      <a:miter lim="800000"/>
                      <a:headEnd/>
                      <a:tailEnd/>
                    </a:ln>
                  </pic:spPr>
                </pic:pic>
              </a:graphicData>
            </a:graphic>
          </wp:anchor>
        </w:drawing>
      </w:r>
    </w:p>
    <w:p w:rsidR="002F53DE" w:rsidRPr="002F53DE" w:rsidRDefault="002F53DE" w:rsidP="002F53DE">
      <w:pPr>
        <w:pStyle w:val="Nadpis1"/>
        <w:tabs>
          <w:tab w:val="left" w:pos="4395"/>
        </w:tabs>
        <w:rPr>
          <w:rFonts w:ascii="Times New Roman" w:hAnsi="Times New Roman"/>
          <w:sz w:val="24"/>
          <w:szCs w:val="24"/>
        </w:rPr>
      </w:pPr>
      <w:r w:rsidRPr="002F53DE">
        <w:rPr>
          <w:rFonts w:ascii="Times New Roman" w:hAnsi="Times New Roman"/>
          <w:sz w:val="24"/>
          <w:szCs w:val="24"/>
        </w:rPr>
        <w:tab/>
        <w:t xml:space="preserve">Adresa příslušného úřadu </w:t>
      </w:r>
    </w:p>
    <w:p w:rsidR="002F53DE" w:rsidRPr="002F53DE" w:rsidRDefault="002F53DE" w:rsidP="002F53DE">
      <w:pPr>
        <w:tabs>
          <w:tab w:val="left" w:pos="4395"/>
          <w:tab w:val="left" w:pos="5670"/>
        </w:tabs>
        <w:spacing w:before="240" w:after="0" w:line="360" w:lineRule="auto"/>
        <w:rPr>
          <w:rFonts w:ascii="Times New Roman" w:hAnsi="Times New Roman" w:cs="Times New Roman"/>
          <w:szCs w:val="24"/>
        </w:rPr>
      </w:pPr>
      <w:r w:rsidRPr="002F53DE">
        <w:rPr>
          <w:rFonts w:ascii="Times New Roman" w:hAnsi="Times New Roman" w:cs="Times New Roman"/>
          <w:szCs w:val="24"/>
        </w:rPr>
        <w:tab/>
      </w:r>
      <w:r w:rsidR="0059391F">
        <w:rPr>
          <w:rFonts w:ascii="Times New Roman" w:hAnsi="Times New Roman" w:cs="Times New Roman"/>
          <w:szCs w:val="24"/>
        </w:rPr>
        <w:tab/>
      </w:r>
      <w:r w:rsidRPr="002F53DE">
        <w:rPr>
          <w:rFonts w:ascii="Times New Roman" w:hAnsi="Times New Roman" w:cs="Times New Roman"/>
          <w:szCs w:val="24"/>
        </w:rPr>
        <w:t>Úřad:</w:t>
      </w:r>
      <w:r w:rsidRPr="002F53DE">
        <w:rPr>
          <w:rFonts w:ascii="Times New Roman" w:hAnsi="Times New Roman" w:cs="Times New Roman"/>
          <w:szCs w:val="24"/>
        </w:rPr>
        <w:tab/>
      </w:r>
      <w:r w:rsidRPr="002F53DE">
        <w:rPr>
          <w:rFonts w:ascii="Times New Roman" w:hAnsi="Times New Roman" w:cs="Times New Roman"/>
          <w:b/>
          <w:szCs w:val="24"/>
        </w:rPr>
        <w:t xml:space="preserve">Městský úřad v Sezimově Ústí   </w:t>
      </w:r>
    </w:p>
    <w:p w:rsidR="002F53DE" w:rsidRPr="002F53DE" w:rsidRDefault="002F53DE" w:rsidP="002F53DE">
      <w:pPr>
        <w:tabs>
          <w:tab w:val="left" w:pos="4395"/>
          <w:tab w:val="left" w:pos="5670"/>
        </w:tabs>
        <w:spacing w:after="0" w:line="360" w:lineRule="auto"/>
        <w:rPr>
          <w:rFonts w:ascii="Times New Roman" w:hAnsi="Times New Roman" w:cs="Times New Roman"/>
          <w:szCs w:val="24"/>
        </w:rPr>
      </w:pPr>
      <w:r w:rsidRPr="002F53DE">
        <w:rPr>
          <w:rFonts w:ascii="Times New Roman" w:hAnsi="Times New Roman" w:cs="Times New Roman"/>
          <w:szCs w:val="24"/>
        </w:rPr>
        <w:tab/>
      </w:r>
      <w:r w:rsidR="0059391F">
        <w:rPr>
          <w:rFonts w:ascii="Times New Roman" w:hAnsi="Times New Roman" w:cs="Times New Roman"/>
          <w:szCs w:val="24"/>
        </w:rPr>
        <w:tab/>
      </w:r>
      <w:r w:rsidRPr="002F53DE">
        <w:rPr>
          <w:rFonts w:ascii="Times New Roman" w:hAnsi="Times New Roman" w:cs="Times New Roman"/>
          <w:szCs w:val="24"/>
        </w:rPr>
        <w:t>Ulice:</w:t>
      </w:r>
      <w:r w:rsidRPr="002F53DE">
        <w:rPr>
          <w:rFonts w:ascii="Times New Roman" w:hAnsi="Times New Roman" w:cs="Times New Roman"/>
          <w:szCs w:val="24"/>
        </w:rPr>
        <w:tab/>
        <w:t xml:space="preserve">Dr. E. Beneše 21        </w:t>
      </w:r>
    </w:p>
    <w:p w:rsidR="002F53DE" w:rsidRDefault="002F53DE" w:rsidP="002F53DE">
      <w:pPr>
        <w:tabs>
          <w:tab w:val="left" w:pos="4395"/>
          <w:tab w:val="left" w:pos="5670"/>
        </w:tabs>
        <w:spacing w:after="0" w:line="360" w:lineRule="auto"/>
        <w:rPr>
          <w:rFonts w:ascii="Times New Roman" w:hAnsi="Times New Roman" w:cs="Times New Roman"/>
          <w:szCs w:val="24"/>
        </w:rPr>
      </w:pPr>
      <w:r w:rsidRPr="002F53DE">
        <w:rPr>
          <w:rFonts w:ascii="Times New Roman" w:hAnsi="Times New Roman" w:cs="Times New Roman"/>
          <w:szCs w:val="24"/>
        </w:rPr>
        <w:tab/>
      </w:r>
      <w:r w:rsidR="0059391F">
        <w:rPr>
          <w:rFonts w:ascii="Times New Roman" w:hAnsi="Times New Roman" w:cs="Times New Roman"/>
          <w:szCs w:val="24"/>
        </w:rPr>
        <w:tab/>
      </w:r>
      <w:r w:rsidR="00D72C61">
        <w:rPr>
          <w:rFonts w:ascii="Times New Roman" w:hAnsi="Times New Roman" w:cs="Times New Roman"/>
          <w:szCs w:val="24"/>
        </w:rPr>
        <w:t xml:space="preserve">PSČ, obec:   </w:t>
      </w:r>
      <w:r w:rsidRPr="002F53DE">
        <w:rPr>
          <w:rFonts w:ascii="Times New Roman" w:hAnsi="Times New Roman" w:cs="Times New Roman"/>
          <w:szCs w:val="24"/>
        </w:rPr>
        <w:t>391 01 Sezimovo Ústí</w:t>
      </w:r>
    </w:p>
    <w:p w:rsidR="00E95305" w:rsidRDefault="00C63364" w:rsidP="00E95305">
      <w:pPr>
        <w:tabs>
          <w:tab w:val="left" w:pos="4395"/>
          <w:tab w:val="left" w:pos="5670"/>
        </w:tabs>
        <w:spacing w:before="500" w:after="0" w:line="360" w:lineRule="auto"/>
        <w:jc w:val="both"/>
        <w:rPr>
          <w:rFonts w:ascii="Times New Roman" w:hAnsi="Times New Roman" w:cs="Times New Roman"/>
          <w:sz w:val="24"/>
          <w:szCs w:val="24"/>
        </w:rPr>
      </w:pPr>
      <w:r w:rsidRPr="00E95305">
        <w:rPr>
          <w:rFonts w:ascii="Times New Roman" w:hAnsi="Times New Roman" w:cs="Times New Roman"/>
          <w:b/>
          <w:sz w:val="24"/>
          <w:szCs w:val="24"/>
        </w:rPr>
        <w:t>Správní poplatek</w:t>
      </w:r>
      <w:r w:rsidR="00E95305">
        <w:rPr>
          <w:rFonts w:ascii="Times New Roman" w:hAnsi="Times New Roman" w:cs="Times New Roman"/>
          <w:b/>
          <w:sz w:val="24"/>
          <w:szCs w:val="24"/>
        </w:rPr>
        <w:t>: 5000 Kč</w:t>
      </w:r>
    </w:p>
    <w:p w:rsidR="00C63364" w:rsidRPr="00E95305" w:rsidRDefault="00C63364" w:rsidP="00E95305">
      <w:pPr>
        <w:tabs>
          <w:tab w:val="left" w:pos="4395"/>
          <w:tab w:val="left" w:pos="5670"/>
        </w:tabs>
        <w:spacing w:before="120" w:after="0" w:line="360" w:lineRule="auto"/>
        <w:jc w:val="both"/>
        <w:rPr>
          <w:rFonts w:ascii="Times New Roman" w:hAnsi="Times New Roman" w:cs="Times New Roman"/>
          <w:sz w:val="24"/>
          <w:szCs w:val="24"/>
        </w:rPr>
      </w:pPr>
      <w:r w:rsidRPr="00E95305">
        <w:rPr>
          <w:rFonts w:ascii="Times New Roman" w:hAnsi="Times New Roman" w:cs="Times New Roman"/>
          <w:sz w:val="24"/>
          <w:szCs w:val="24"/>
        </w:rPr>
        <w:t>zaplacen dne:……………</w:t>
      </w:r>
      <w:r w:rsidR="00E95305" w:rsidRPr="00E95305">
        <w:rPr>
          <w:rFonts w:ascii="Times New Roman" w:hAnsi="Times New Roman" w:cs="Times New Roman"/>
          <w:sz w:val="24"/>
          <w:szCs w:val="24"/>
        </w:rPr>
        <w:t>………</w:t>
      </w:r>
      <w:r w:rsidRPr="00E95305">
        <w:rPr>
          <w:rFonts w:ascii="Times New Roman" w:hAnsi="Times New Roman" w:cs="Times New Roman"/>
          <w:sz w:val="24"/>
          <w:szCs w:val="24"/>
        </w:rPr>
        <w:t>, č. dokladu: ………………</w:t>
      </w:r>
    </w:p>
    <w:p w:rsidR="002F53DE" w:rsidRPr="002F53DE" w:rsidRDefault="002F53DE" w:rsidP="00C63364">
      <w:pPr>
        <w:pStyle w:val="Nadpis2"/>
        <w:tabs>
          <w:tab w:val="left" w:pos="993"/>
        </w:tabs>
        <w:spacing w:before="720"/>
        <w:ind w:left="992" w:hanging="992"/>
        <w:rPr>
          <w:rFonts w:ascii="Times New Roman" w:hAnsi="Times New Roman" w:cs="Times New Roman"/>
          <w:i w:val="0"/>
        </w:rPr>
      </w:pPr>
      <w:r w:rsidRPr="002F53DE">
        <w:rPr>
          <w:rFonts w:ascii="Times New Roman" w:hAnsi="Times New Roman" w:cs="Times New Roman"/>
          <w:i w:val="0"/>
          <w:sz w:val="24"/>
          <w:szCs w:val="24"/>
        </w:rPr>
        <w:t xml:space="preserve">Věc:  </w:t>
      </w:r>
      <w:r w:rsidRPr="002F53DE">
        <w:rPr>
          <w:rFonts w:ascii="Times New Roman" w:hAnsi="Times New Roman" w:cs="Times New Roman"/>
          <w:i w:val="0"/>
          <w:sz w:val="24"/>
          <w:szCs w:val="24"/>
        </w:rPr>
        <w:tab/>
      </w:r>
      <w:r w:rsidRPr="002F53DE">
        <w:rPr>
          <w:rFonts w:ascii="Times New Roman" w:hAnsi="Times New Roman" w:cs="Times New Roman"/>
          <w:i w:val="0"/>
          <w:caps/>
        </w:rPr>
        <w:t>ŽÁDOST O POVOLENÍ VÝJIMKY</w:t>
      </w:r>
    </w:p>
    <w:p w:rsidR="00F91592" w:rsidRPr="00993C08" w:rsidRDefault="00DC2D98" w:rsidP="00993C08">
      <w:pPr>
        <w:tabs>
          <w:tab w:val="left" w:pos="567"/>
          <w:tab w:val="left" w:pos="993"/>
        </w:tabs>
        <w:spacing w:before="360" w:after="0"/>
        <w:rPr>
          <w:rFonts w:ascii="Times New Roman" w:hAnsi="Times New Roman" w:cs="Times New Roman"/>
          <w:b/>
        </w:rPr>
      </w:pPr>
      <w:r w:rsidRPr="00993C08">
        <w:rPr>
          <w:rFonts w:ascii="Times New Roman" w:hAnsi="Times New Roman" w:cs="Times New Roman"/>
          <w:b/>
        </w:rPr>
        <w:fldChar w:fldCharType="begin">
          <w:ffData>
            <w:name w:val="Zaškrtávací26"/>
            <w:enabled/>
            <w:calcOnExit w:val="0"/>
            <w:checkBox>
              <w:sizeAuto/>
              <w:default w:val="0"/>
            </w:checkBox>
          </w:ffData>
        </w:fldChar>
      </w:r>
      <w:r w:rsidR="002F53DE" w:rsidRPr="00993C08">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993C08">
        <w:rPr>
          <w:rFonts w:ascii="Times New Roman" w:hAnsi="Times New Roman" w:cs="Times New Roman"/>
          <w:b/>
        </w:rPr>
        <w:fldChar w:fldCharType="end"/>
      </w:r>
      <w:r w:rsidR="00EC6EDE" w:rsidRPr="00993C08">
        <w:rPr>
          <w:rFonts w:ascii="Times New Roman" w:hAnsi="Times New Roman" w:cs="Times New Roman"/>
          <w:b/>
        </w:rPr>
        <w:tab/>
      </w:r>
      <w:r w:rsidR="00EC6EDE" w:rsidRPr="00993C08">
        <w:rPr>
          <w:rFonts w:ascii="Times New Roman" w:hAnsi="Times New Roman" w:cs="Times New Roman"/>
          <w:b/>
        </w:rPr>
        <w:tab/>
        <w:t>z vyhlášky č. 501/2006 Sb., o obecných požadavcích na využívání území, v platném znění</w:t>
      </w:r>
    </w:p>
    <w:p w:rsidR="002F53DE" w:rsidRPr="00993C08" w:rsidRDefault="00DC2D98" w:rsidP="00DA244C">
      <w:pPr>
        <w:tabs>
          <w:tab w:val="left" w:pos="567"/>
          <w:tab w:val="left" w:pos="993"/>
        </w:tabs>
        <w:spacing w:before="240" w:after="0"/>
        <w:rPr>
          <w:rFonts w:ascii="Times New Roman" w:hAnsi="Times New Roman" w:cs="Times New Roman"/>
          <w:b/>
        </w:rPr>
      </w:pPr>
      <w:r w:rsidRPr="00993C08">
        <w:rPr>
          <w:rFonts w:ascii="Times New Roman" w:hAnsi="Times New Roman" w:cs="Times New Roman"/>
          <w:b/>
        </w:rPr>
        <w:fldChar w:fldCharType="begin">
          <w:ffData>
            <w:name w:val="Zaškrtávací26"/>
            <w:enabled/>
            <w:calcOnExit w:val="0"/>
            <w:checkBox>
              <w:sizeAuto/>
              <w:default w:val="0"/>
            </w:checkBox>
          </w:ffData>
        </w:fldChar>
      </w:r>
      <w:r w:rsidR="002F53DE" w:rsidRPr="00993C08">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993C08">
        <w:rPr>
          <w:rFonts w:ascii="Times New Roman" w:hAnsi="Times New Roman" w:cs="Times New Roman"/>
          <w:b/>
        </w:rPr>
        <w:fldChar w:fldCharType="end"/>
      </w:r>
      <w:r w:rsidR="002F53DE" w:rsidRPr="00993C08">
        <w:rPr>
          <w:rFonts w:ascii="Times New Roman" w:hAnsi="Times New Roman" w:cs="Times New Roman"/>
          <w:b/>
        </w:rPr>
        <w:t xml:space="preserve"> </w:t>
      </w:r>
      <w:r w:rsidR="002F53DE" w:rsidRPr="00993C08">
        <w:rPr>
          <w:rFonts w:ascii="Times New Roman" w:hAnsi="Times New Roman" w:cs="Times New Roman"/>
          <w:b/>
        </w:rPr>
        <w:tab/>
      </w:r>
      <w:r w:rsidR="002F53DE" w:rsidRPr="00993C08">
        <w:rPr>
          <w:rFonts w:ascii="Times New Roman" w:hAnsi="Times New Roman" w:cs="Times New Roman"/>
          <w:b/>
        </w:rPr>
        <w:tab/>
      </w:r>
      <w:r w:rsidR="00EC6EDE" w:rsidRPr="00993C08">
        <w:rPr>
          <w:rFonts w:ascii="Times New Roman" w:hAnsi="Times New Roman" w:cs="Times New Roman"/>
          <w:b/>
        </w:rPr>
        <w:t>z vyhlášky č. 268/2009 Sb., o technických požadavcích na stavby, v platném znění</w:t>
      </w:r>
    </w:p>
    <w:p w:rsidR="002F53DE" w:rsidRPr="00993C08" w:rsidRDefault="00DC2D98" w:rsidP="00DA244C">
      <w:pPr>
        <w:tabs>
          <w:tab w:val="left" w:pos="567"/>
          <w:tab w:val="left" w:pos="993"/>
        </w:tabs>
        <w:spacing w:before="240" w:after="0"/>
        <w:ind w:left="992" w:hanging="992"/>
        <w:rPr>
          <w:rFonts w:ascii="Times New Roman" w:hAnsi="Times New Roman" w:cs="Times New Roman"/>
          <w:b/>
        </w:rPr>
      </w:pPr>
      <w:r w:rsidRPr="00993C08">
        <w:rPr>
          <w:rFonts w:ascii="Times New Roman" w:hAnsi="Times New Roman" w:cs="Times New Roman"/>
          <w:b/>
        </w:rPr>
        <w:fldChar w:fldCharType="begin">
          <w:ffData>
            <w:name w:val="Zaškrtávací26"/>
            <w:enabled/>
            <w:calcOnExit w:val="0"/>
            <w:checkBox>
              <w:sizeAuto/>
              <w:default w:val="0"/>
            </w:checkBox>
          </w:ffData>
        </w:fldChar>
      </w:r>
      <w:r w:rsidR="002F53DE" w:rsidRPr="00993C08">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993C08">
        <w:rPr>
          <w:rFonts w:ascii="Times New Roman" w:hAnsi="Times New Roman" w:cs="Times New Roman"/>
          <w:b/>
        </w:rPr>
        <w:fldChar w:fldCharType="end"/>
      </w:r>
      <w:r w:rsidR="002F53DE" w:rsidRPr="00993C08">
        <w:rPr>
          <w:rFonts w:ascii="Times New Roman" w:hAnsi="Times New Roman" w:cs="Times New Roman"/>
          <w:b/>
        </w:rPr>
        <w:tab/>
      </w:r>
      <w:r w:rsidR="002F53DE" w:rsidRPr="00993C08">
        <w:rPr>
          <w:rFonts w:ascii="Times New Roman" w:hAnsi="Times New Roman" w:cs="Times New Roman"/>
          <w:b/>
        </w:rPr>
        <w:tab/>
      </w:r>
      <w:r w:rsidR="00EC6EDE" w:rsidRPr="00993C08">
        <w:rPr>
          <w:rFonts w:ascii="Times New Roman" w:hAnsi="Times New Roman" w:cs="Times New Roman"/>
          <w:b/>
        </w:rPr>
        <w:tab/>
        <w:t>z vyhlášky č. 398/2009 Sb., o obecných požadavcích zabezpečující bezbariérové užívání staveb, v platném znění</w:t>
      </w:r>
    </w:p>
    <w:p w:rsidR="002F53DE" w:rsidRPr="00F91592" w:rsidRDefault="002F53DE" w:rsidP="00EC6EDE">
      <w:pPr>
        <w:pStyle w:val="nadpiszkona"/>
        <w:spacing w:before="600"/>
        <w:jc w:val="both"/>
        <w:rPr>
          <w:b w:val="0"/>
          <w:color w:val="FF0000"/>
          <w:sz w:val="22"/>
          <w:szCs w:val="22"/>
        </w:rPr>
      </w:pPr>
      <w:r w:rsidRPr="00F91592">
        <w:rPr>
          <w:b w:val="0"/>
          <w:sz w:val="22"/>
          <w:szCs w:val="22"/>
        </w:rPr>
        <w:t xml:space="preserve">podle ustanovení § </w:t>
      </w:r>
      <w:r w:rsidR="00EC6EDE" w:rsidRPr="00F91592">
        <w:rPr>
          <w:b w:val="0"/>
          <w:sz w:val="22"/>
          <w:szCs w:val="22"/>
        </w:rPr>
        <w:t>169</w:t>
      </w:r>
      <w:r w:rsidRPr="00F91592">
        <w:rPr>
          <w:b w:val="0"/>
          <w:sz w:val="22"/>
          <w:szCs w:val="22"/>
        </w:rPr>
        <w:t xml:space="preserve"> zákona č. 183/2006 Sb., o územním plánování a stavebním řádu (stavební zákon)</w:t>
      </w:r>
      <w:r w:rsidR="003877D0" w:rsidRPr="00F91592">
        <w:rPr>
          <w:b w:val="0"/>
          <w:sz w:val="22"/>
          <w:szCs w:val="22"/>
        </w:rPr>
        <w:t>, v platném znění</w:t>
      </w:r>
      <w:r w:rsidRPr="00F91592">
        <w:rPr>
          <w:b w:val="0"/>
          <w:sz w:val="22"/>
          <w:szCs w:val="22"/>
        </w:rPr>
        <w:t>.</w:t>
      </w:r>
    </w:p>
    <w:p w:rsidR="002F53DE" w:rsidRPr="003877D0" w:rsidRDefault="002F53DE" w:rsidP="00993C08">
      <w:pPr>
        <w:spacing w:before="800" w:after="400"/>
        <w:jc w:val="center"/>
        <w:rPr>
          <w:rFonts w:ascii="Times New Roman" w:hAnsi="Times New Roman" w:cs="Times New Roman"/>
          <w:b/>
          <w:sz w:val="28"/>
          <w:szCs w:val="28"/>
        </w:rPr>
      </w:pPr>
      <w:r w:rsidRPr="003877D0">
        <w:rPr>
          <w:rFonts w:ascii="Times New Roman" w:hAnsi="Times New Roman" w:cs="Times New Roman"/>
          <w:b/>
          <w:sz w:val="28"/>
          <w:szCs w:val="28"/>
        </w:rPr>
        <w:t>ČÁST A</w:t>
      </w:r>
    </w:p>
    <w:p w:rsidR="002F53DE" w:rsidRPr="008079EB" w:rsidRDefault="001F6144" w:rsidP="008079EB">
      <w:pPr>
        <w:pStyle w:val="Odstavecseseznamem"/>
        <w:numPr>
          <w:ilvl w:val="0"/>
          <w:numId w:val="7"/>
        </w:numPr>
        <w:tabs>
          <w:tab w:val="num" w:pos="426"/>
        </w:tabs>
        <w:spacing w:before="120" w:after="120"/>
        <w:rPr>
          <w:rFonts w:ascii="Times New Roman" w:hAnsi="Times New Roman" w:cs="Times New Roman"/>
          <w:b/>
        </w:rPr>
      </w:pPr>
      <w:r w:rsidRPr="008079EB">
        <w:rPr>
          <w:rFonts w:ascii="Times New Roman" w:hAnsi="Times New Roman" w:cs="Times New Roman"/>
          <w:b/>
        </w:rPr>
        <w:t>Identifikační údaje stavebního záměru</w:t>
      </w:r>
      <w:r w:rsidR="002F53DE" w:rsidRPr="008079EB">
        <w:rPr>
          <w:rFonts w:ascii="Times New Roman" w:hAnsi="Times New Roman" w:cs="Times New Roman"/>
          <w:b/>
        </w:rPr>
        <w:t xml:space="preserve"> </w:t>
      </w:r>
    </w:p>
    <w:p w:rsidR="002F53DE" w:rsidRPr="001F6144" w:rsidRDefault="001F6144" w:rsidP="00DA244C">
      <w:pPr>
        <w:spacing w:after="120"/>
        <w:jc w:val="both"/>
        <w:rPr>
          <w:rFonts w:ascii="Times New Roman" w:hAnsi="Times New Roman" w:cs="Times New Roman"/>
        </w:rPr>
      </w:pPr>
      <w:r w:rsidRPr="001F6144">
        <w:rPr>
          <w:rFonts w:ascii="Times New Roman" w:hAnsi="Times New Roman" w:cs="Times New Roman"/>
        </w:rPr>
        <w:t>(název stavby</w:t>
      </w:r>
      <w:r w:rsidR="002F53DE" w:rsidRPr="001F6144">
        <w:rPr>
          <w:rFonts w:ascii="Times New Roman" w:hAnsi="Times New Roman" w:cs="Times New Roman"/>
        </w:rPr>
        <w:t>, d</w:t>
      </w:r>
      <w:r w:rsidRPr="001F6144">
        <w:rPr>
          <w:rFonts w:ascii="Times New Roman" w:hAnsi="Times New Roman" w:cs="Times New Roman"/>
        </w:rPr>
        <w:t>ruh a účel stavby, místo stavby</w:t>
      </w:r>
      <w:r w:rsidR="002F53DE" w:rsidRPr="001F6144">
        <w:rPr>
          <w:rFonts w:ascii="Times New Roman" w:hAnsi="Times New Roman" w:cs="Times New Roman"/>
        </w:rPr>
        <w:t>)</w:t>
      </w:r>
    </w:p>
    <w:p w:rsidR="002F53DE" w:rsidRPr="00F91592" w:rsidRDefault="007E6942" w:rsidP="00F91592">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7E6942" w:rsidRPr="00F91592" w:rsidRDefault="007E6942" w:rsidP="007E6942">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7E6942" w:rsidRPr="00F91592" w:rsidRDefault="007E6942" w:rsidP="007E6942">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8079EB" w:rsidRDefault="007E6942" w:rsidP="008079EB">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7E6942" w:rsidRPr="00F91592" w:rsidRDefault="007E6942" w:rsidP="007E6942">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7E6942" w:rsidRPr="007E6942" w:rsidRDefault="007E6942" w:rsidP="007E6942">
      <w:pPr>
        <w:tabs>
          <w:tab w:val="left" w:pos="4111"/>
        </w:tabs>
        <w:spacing w:before="120" w:after="120"/>
        <w:jc w:val="both"/>
        <w:rPr>
          <w:rFonts w:ascii="Times New Roman" w:hAnsi="Times New Roman" w:cs="Times New Roman"/>
          <w:szCs w:val="24"/>
        </w:rPr>
      </w:pPr>
      <w:r w:rsidRPr="007E6942">
        <w:rPr>
          <w:rFonts w:ascii="Times New Roman" w:hAnsi="Times New Roman" w:cs="Times New Roman"/>
          <w:szCs w:val="24"/>
        </w:rPr>
        <w:t>………………………………………………………………………………………………………………………</w:t>
      </w:r>
    </w:p>
    <w:p w:rsidR="00993C08" w:rsidRDefault="00993C08" w:rsidP="008B7601">
      <w:pPr>
        <w:pStyle w:val="Odstavecseseznamem"/>
        <w:numPr>
          <w:ilvl w:val="0"/>
          <w:numId w:val="7"/>
        </w:numPr>
        <w:tabs>
          <w:tab w:val="num" w:pos="426"/>
        </w:tabs>
        <w:spacing w:before="240" w:after="120"/>
        <w:rPr>
          <w:rFonts w:ascii="Times New Roman" w:hAnsi="Times New Roman" w:cs="Times New Roman"/>
          <w:b/>
        </w:rPr>
      </w:pPr>
      <w:r>
        <w:rPr>
          <w:rFonts w:ascii="Times New Roman" w:hAnsi="Times New Roman" w:cs="Times New Roman"/>
          <w:b/>
        </w:rPr>
        <w:t>Specifikace výjimky</w:t>
      </w:r>
    </w:p>
    <w:p w:rsidR="00993C08" w:rsidRDefault="00993C08" w:rsidP="004045A4">
      <w:pPr>
        <w:spacing w:before="120" w:after="120"/>
        <w:rPr>
          <w:rFonts w:ascii="Times New Roman" w:hAnsi="Times New Roman" w:cs="Times New Roman"/>
          <w:szCs w:val="24"/>
        </w:rPr>
      </w:pPr>
      <w:r>
        <w:rPr>
          <w:rFonts w:ascii="Times New Roman" w:hAnsi="Times New Roman" w:cs="Times New Roman"/>
          <w:szCs w:val="24"/>
        </w:rPr>
        <w:t>(z kterého ustanovení se o výjimku žádá – č. vyhlášky, §, odstavec, písmeno, popř. část textu)</w:t>
      </w:r>
    </w:p>
    <w:p w:rsidR="007E6942" w:rsidRPr="00F91592" w:rsidRDefault="007E6942" w:rsidP="004045A4">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7E6942" w:rsidRPr="00F91592" w:rsidRDefault="007E6942" w:rsidP="004045A4">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7E6942" w:rsidRPr="00F91592" w:rsidRDefault="007E6942" w:rsidP="004045A4">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DC32F1" w:rsidRDefault="00DC32F1" w:rsidP="00DC32F1">
      <w:pPr>
        <w:pStyle w:val="Odstavecseseznamem"/>
        <w:spacing w:before="480" w:after="120"/>
        <w:ind w:left="397"/>
        <w:rPr>
          <w:rFonts w:ascii="Times New Roman" w:hAnsi="Times New Roman" w:cs="Times New Roman"/>
          <w:b/>
        </w:rPr>
      </w:pPr>
    </w:p>
    <w:p w:rsidR="001F6144" w:rsidRPr="008079EB" w:rsidRDefault="001F6144" w:rsidP="00A0691B">
      <w:pPr>
        <w:pStyle w:val="Odstavecseseznamem"/>
        <w:numPr>
          <w:ilvl w:val="0"/>
          <w:numId w:val="7"/>
        </w:numPr>
        <w:tabs>
          <w:tab w:val="num" w:pos="426"/>
        </w:tabs>
        <w:spacing w:before="360" w:after="120"/>
        <w:rPr>
          <w:rFonts w:ascii="Times New Roman" w:hAnsi="Times New Roman" w:cs="Times New Roman"/>
          <w:b/>
        </w:rPr>
      </w:pPr>
      <w:r w:rsidRPr="008079EB">
        <w:rPr>
          <w:rFonts w:ascii="Times New Roman" w:hAnsi="Times New Roman" w:cs="Times New Roman"/>
          <w:b/>
        </w:rPr>
        <w:t>Identifikační údaje žadatele</w:t>
      </w:r>
    </w:p>
    <w:p w:rsidR="001F6144" w:rsidRPr="001F6144" w:rsidRDefault="001F6144" w:rsidP="001F6144">
      <w:pPr>
        <w:spacing w:before="120" w:after="120"/>
        <w:jc w:val="both"/>
        <w:rPr>
          <w:rFonts w:ascii="Times New Roman" w:hAnsi="Times New Roman" w:cs="Times New Roman"/>
          <w:b/>
        </w:rPr>
      </w:pPr>
      <w:r w:rsidRPr="001F6144">
        <w:rPr>
          <w:rFonts w:ascii="Times New Roman" w:hAnsi="Times New Roman" w:cs="Times New Roman"/>
        </w:rP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1F6144">
        <w:rPr>
          <w:rFonts w:ascii="Times New Roman" w:hAnsi="Times New Roman" w:cs="Times New Roman"/>
        </w:rPr>
        <w:t>adresu</w:t>
      </w:r>
      <w:proofErr w:type="gramEnd"/>
      <w:r w:rsidRPr="001F6144">
        <w:rPr>
          <w:rFonts w:ascii="Times New Roman" w:hAnsi="Times New Roman" w:cs="Times New Roman"/>
        </w:rPr>
        <w:t xml:space="preserve">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7E6942" w:rsidRPr="00F91592" w:rsidRDefault="007E6942" w:rsidP="007E6942">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7E6942" w:rsidRPr="00F91592" w:rsidRDefault="007E6942" w:rsidP="007E6942">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7E6942" w:rsidRPr="00F91592" w:rsidRDefault="007E6942" w:rsidP="007E6942">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7E6942" w:rsidRPr="00F91592" w:rsidRDefault="007E6942" w:rsidP="007E6942">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7E6942" w:rsidRPr="00F91592" w:rsidRDefault="007E6942" w:rsidP="007E6942">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7E6942" w:rsidRPr="00F91592" w:rsidRDefault="007E6942" w:rsidP="007E6942">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1F6144" w:rsidRPr="001F6144" w:rsidRDefault="00BA2906" w:rsidP="001F6144">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Telefon / mobilní telefon: ………………………………………………………………………………………….</w:t>
      </w:r>
    </w:p>
    <w:p w:rsidR="001F6144" w:rsidRPr="001F6144" w:rsidRDefault="001F6144" w:rsidP="001F6144">
      <w:pPr>
        <w:tabs>
          <w:tab w:val="left" w:pos="4111"/>
        </w:tabs>
        <w:spacing w:before="120" w:after="120"/>
        <w:jc w:val="both"/>
        <w:rPr>
          <w:rFonts w:ascii="Times New Roman" w:hAnsi="Times New Roman" w:cs="Times New Roman"/>
          <w:szCs w:val="24"/>
        </w:rPr>
      </w:pPr>
      <w:r w:rsidRPr="001F6144">
        <w:rPr>
          <w:rFonts w:ascii="Times New Roman" w:hAnsi="Times New Roman" w:cs="Times New Roman"/>
          <w:szCs w:val="24"/>
        </w:rPr>
        <w:t xml:space="preserve">Fax / e-mail: </w:t>
      </w:r>
      <w:r w:rsidR="00BA2906">
        <w:rPr>
          <w:rFonts w:ascii="Times New Roman" w:hAnsi="Times New Roman" w:cs="Times New Roman"/>
          <w:szCs w:val="24"/>
        </w:rPr>
        <w:t>……………………………………………………………………………………………………….</w:t>
      </w:r>
    </w:p>
    <w:p w:rsidR="001F6144" w:rsidRPr="001F6144" w:rsidRDefault="001F6144" w:rsidP="001F6144">
      <w:pPr>
        <w:tabs>
          <w:tab w:val="left" w:pos="4111"/>
        </w:tabs>
        <w:spacing w:before="120" w:after="120"/>
        <w:jc w:val="both"/>
        <w:rPr>
          <w:rFonts w:ascii="Times New Roman" w:hAnsi="Times New Roman" w:cs="Times New Roman"/>
          <w:szCs w:val="24"/>
        </w:rPr>
      </w:pPr>
      <w:r w:rsidRPr="001F6144">
        <w:rPr>
          <w:rFonts w:ascii="Times New Roman" w:hAnsi="Times New Roman" w:cs="Times New Roman"/>
          <w:szCs w:val="24"/>
        </w:rPr>
        <w:t xml:space="preserve">Datová schránka: </w:t>
      </w:r>
      <w:r w:rsidR="00BA2906">
        <w:rPr>
          <w:rFonts w:ascii="Times New Roman" w:hAnsi="Times New Roman" w:cs="Times New Roman"/>
          <w:szCs w:val="24"/>
        </w:rPr>
        <w:t>………………………………………………………………………………………………….</w:t>
      </w:r>
    </w:p>
    <w:p w:rsidR="001F6144" w:rsidRPr="001F6144" w:rsidRDefault="001F6144" w:rsidP="001F6144">
      <w:pPr>
        <w:tabs>
          <w:tab w:val="left" w:pos="426"/>
          <w:tab w:val="left" w:pos="4536"/>
          <w:tab w:val="left" w:pos="4706"/>
        </w:tabs>
        <w:spacing w:before="240" w:after="120"/>
        <w:rPr>
          <w:rFonts w:ascii="Times New Roman" w:hAnsi="Times New Roman" w:cs="Times New Roman"/>
          <w:szCs w:val="24"/>
        </w:rPr>
      </w:pPr>
      <w:r w:rsidRPr="001F6144">
        <w:rPr>
          <w:rFonts w:ascii="Times New Roman" w:hAnsi="Times New Roman" w:cs="Times New Roman"/>
          <w:szCs w:val="24"/>
        </w:rPr>
        <w:t>Žádá-li o vydání rozhodnutí více žadatelů, připojují se údaje obsažené v tomto bodě v samostatné příloze:</w:t>
      </w:r>
    </w:p>
    <w:p w:rsidR="001F6144" w:rsidRPr="001F6144" w:rsidRDefault="00DC2D98" w:rsidP="001F6144">
      <w:pPr>
        <w:tabs>
          <w:tab w:val="left" w:pos="426"/>
          <w:tab w:val="left" w:pos="4536"/>
          <w:tab w:val="left" w:pos="4706"/>
        </w:tabs>
        <w:spacing w:before="120"/>
        <w:rPr>
          <w:rFonts w:ascii="Times New Roman" w:hAnsi="Times New Roman" w:cs="Times New Roman"/>
          <w:szCs w:val="24"/>
        </w:rPr>
      </w:pPr>
      <w:r w:rsidRPr="001F6144">
        <w:rPr>
          <w:rFonts w:ascii="Times New Roman" w:hAnsi="Times New Roman" w:cs="Times New Roman"/>
          <w:szCs w:val="24"/>
        </w:rPr>
        <w:fldChar w:fldCharType="begin">
          <w:ffData>
            <w:name w:val=""/>
            <w:enabled/>
            <w:calcOnExit w:val="0"/>
            <w:checkBox>
              <w:size w:val="20"/>
              <w:default w:val="0"/>
            </w:checkBox>
          </w:ffData>
        </w:fldChar>
      </w:r>
      <w:r w:rsidR="001F6144" w:rsidRPr="001F6144">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1F6144">
        <w:rPr>
          <w:rFonts w:ascii="Times New Roman" w:hAnsi="Times New Roman" w:cs="Times New Roman"/>
          <w:szCs w:val="24"/>
        </w:rPr>
        <w:fldChar w:fldCharType="end"/>
      </w:r>
      <w:r w:rsidR="001F6144" w:rsidRPr="001F6144">
        <w:rPr>
          <w:rFonts w:ascii="Times New Roman" w:hAnsi="Times New Roman" w:cs="Times New Roman"/>
          <w:szCs w:val="24"/>
        </w:rPr>
        <w:t xml:space="preserve">   ano               </w:t>
      </w:r>
      <w:r w:rsidRPr="001F6144">
        <w:rPr>
          <w:rFonts w:ascii="Times New Roman" w:hAnsi="Times New Roman" w:cs="Times New Roman"/>
          <w:szCs w:val="24"/>
        </w:rPr>
        <w:fldChar w:fldCharType="begin">
          <w:ffData>
            <w:name w:val=""/>
            <w:enabled/>
            <w:calcOnExit w:val="0"/>
            <w:checkBox>
              <w:size w:val="20"/>
              <w:default w:val="0"/>
            </w:checkBox>
          </w:ffData>
        </w:fldChar>
      </w:r>
      <w:r w:rsidR="001F6144" w:rsidRPr="001F6144">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1F6144">
        <w:rPr>
          <w:rFonts w:ascii="Times New Roman" w:hAnsi="Times New Roman" w:cs="Times New Roman"/>
          <w:szCs w:val="24"/>
        </w:rPr>
        <w:fldChar w:fldCharType="end"/>
      </w:r>
      <w:r w:rsidR="001F6144" w:rsidRPr="001F6144">
        <w:rPr>
          <w:rFonts w:ascii="Times New Roman" w:hAnsi="Times New Roman" w:cs="Times New Roman"/>
          <w:szCs w:val="24"/>
        </w:rPr>
        <w:t xml:space="preserve">   ne</w:t>
      </w:r>
    </w:p>
    <w:p w:rsidR="001F6144" w:rsidRPr="008079EB" w:rsidRDefault="001F6144" w:rsidP="00BA2906">
      <w:pPr>
        <w:pStyle w:val="Odstavecseseznamem"/>
        <w:numPr>
          <w:ilvl w:val="0"/>
          <w:numId w:val="7"/>
        </w:numPr>
        <w:tabs>
          <w:tab w:val="num" w:pos="426"/>
        </w:tabs>
        <w:spacing w:before="360" w:after="120"/>
        <w:rPr>
          <w:rFonts w:ascii="Times New Roman" w:hAnsi="Times New Roman" w:cs="Times New Roman"/>
          <w:b/>
        </w:rPr>
      </w:pPr>
      <w:r w:rsidRPr="008079EB">
        <w:rPr>
          <w:rFonts w:ascii="Times New Roman" w:hAnsi="Times New Roman" w:cs="Times New Roman"/>
          <w:b/>
        </w:rPr>
        <w:t xml:space="preserve">Žadatel jedná </w:t>
      </w:r>
    </w:p>
    <w:p w:rsidR="001F6144" w:rsidRPr="001F6144" w:rsidRDefault="00DC2D98" w:rsidP="001F6144">
      <w:pPr>
        <w:tabs>
          <w:tab w:val="left" w:pos="426"/>
          <w:tab w:val="left" w:pos="4536"/>
          <w:tab w:val="left" w:pos="4706"/>
        </w:tabs>
        <w:spacing w:before="120"/>
        <w:rPr>
          <w:rFonts w:ascii="Times New Roman" w:hAnsi="Times New Roman" w:cs="Times New Roman"/>
          <w:szCs w:val="24"/>
        </w:rPr>
      </w:pPr>
      <w:r w:rsidRPr="001F6144">
        <w:rPr>
          <w:rFonts w:ascii="Times New Roman" w:hAnsi="Times New Roman" w:cs="Times New Roman"/>
          <w:szCs w:val="24"/>
        </w:rPr>
        <w:fldChar w:fldCharType="begin">
          <w:ffData>
            <w:name w:val=""/>
            <w:enabled/>
            <w:calcOnExit w:val="0"/>
            <w:checkBox>
              <w:size w:val="20"/>
              <w:default w:val="0"/>
            </w:checkBox>
          </w:ffData>
        </w:fldChar>
      </w:r>
      <w:r w:rsidR="001F6144" w:rsidRPr="001F6144">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1F6144">
        <w:rPr>
          <w:rFonts w:ascii="Times New Roman" w:hAnsi="Times New Roman" w:cs="Times New Roman"/>
          <w:szCs w:val="24"/>
        </w:rPr>
        <w:fldChar w:fldCharType="end"/>
      </w:r>
      <w:r w:rsidR="001F6144" w:rsidRPr="001F6144">
        <w:rPr>
          <w:rFonts w:ascii="Times New Roman" w:hAnsi="Times New Roman" w:cs="Times New Roman"/>
          <w:szCs w:val="24"/>
        </w:rPr>
        <w:t xml:space="preserve"> </w:t>
      </w:r>
      <w:r w:rsidR="001F6144" w:rsidRPr="001F6144">
        <w:rPr>
          <w:rFonts w:ascii="Times New Roman" w:hAnsi="Times New Roman" w:cs="Times New Roman"/>
          <w:szCs w:val="24"/>
        </w:rPr>
        <w:tab/>
        <w:t xml:space="preserve">samostatně     </w:t>
      </w:r>
    </w:p>
    <w:p w:rsidR="001F6144" w:rsidRPr="001F6144" w:rsidRDefault="00DC2D98" w:rsidP="001F6144">
      <w:pPr>
        <w:tabs>
          <w:tab w:val="left" w:pos="426"/>
        </w:tabs>
        <w:ind w:left="420" w:hanging="420"/>
        <w:jc w:val="both"/>
        <w:rPr>
          <w:rFonts w:ascii="Times New Roman" w:hAnsi="Times New Roman" w:cs="Times New Roman"/>
          <w:szCs w:val="24"/>
        </w:rPr>
      </w:pPr>
      <w:r w:rsidRPr="001F6144">
        <w:rPr>
          <w:rFonts w:ascii="Times New Roman" w:hAnsi="Times New Roman" w:cs="Times New Roman"/>
          <w:szCs w:val="24"/>
        </w:rPr>
        <w:fldChar w:fldCharType="begin">
          <w:ffData>
            <w:name w:val=""/>
            <w:enabled/>
            <w:calcOnExit w:val="0"/>
            <w:checkBox>
              <w:size w:val="20"/>
              <w:default w:val="0"/>
            </w:checkBox>
          </w:ffData>
        </w:fldChar>
      </w:r>
      <w:r w:rsidR="001F6144" w:rsidRPr="001F6144">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1F6144">
        <w:rPr>
          <w:rFonts w:ascii="Times New Roman" w:hAnsi="Times New Roman" w:cs="Times New Roman"/>
          <w:szCs w:val="24"/>
        </w:rPr>
        <w:fldChar w:fldCharType="end"/>
      </w:r>
      <w:r w:rsidR="001F6144" w:rsidRPr="001F6144">
        <w:rPr>
          <w:rFonts w:ascii="Times New Roman" w:hAnsi="Times New Roman" w:cs="Times New Roman"/>
          <w:szCs w:val="24"/>
        </w:rPr>
        <w:t xml:space="preserve">  </w:t>
      </w:r>
      <w:r w:rsidR="001F6144" w:rsidRPr="001F6144">
        <w:rPr>
          <w:rFonts w:ascii="Times New Roman" w:hAnsi="Times New Roman" w:cs="Times New Roman"/>
          <w:szCs w:val="24"/>
        </w:rPr>
        <w:tab/>
        <w:t>je zastoupen; v případě zastoupení na základě plné moci, je plná moc připojena v samostatné příloze</w:t>
      </w:r>
      <w:r w:rsidR="001F6144" w:rsidRPr="001F6144">
        <w:rPr>
          <w:rFonts w:ascii="Times New Roman" w:hAnsi="Times New Roman" w:cs="Times New Roman"/>
        </w:rP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7E6942" w:rsidRPr="00F91592" w:rsidRDefault="007E6942" w:rsidP="00BA2906">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7E6942" w:rsidRPr="00F91592" w:rsidRDefault="007E6942" w:rsidP="00BA2906">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7E6942" w:rsidRPr="00F91592" w:rsidRDefault="007E6942" w:rsidP="00BA2906">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7E6942" w:rsidRPr="00F91592" w:rsidRDefault="007E6942" w:rsidP="00BA2906">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7E6942" w:rsidRPr="00F91592" w:rsidRDefault="007E6942" w:rsidP="00BA2906">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7E6942" w:rsidRPr="00F91592" w:rsidRDefault="007E6942" w:rsidP="00BA2906">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BA2906" w:rsidRPr="001F6144" w:rsidRDefault="00BA2906" w:rsidP="00BA2906">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Telefon / mobilní telefon: ………………………………………………………………………………………….</w:t>
      </w:r>
    </w:p>
    <w:p w:rsidR="00BA2906" w:rsidRPr="001F6144" w:rsidRDefault="00BA2906" w:rsidP="00BA2906">
      <w:pPr>
        <w:tabs>
          <w:tab w:val="left" w:pos="4111"/>
        </w:tabs>
        <w:spacing w:before="120" w:after="120"/>
        <w:jc w:val="both"/>
        <w:rPr>
          <w:rFonts w:ascii="Times New Roman" w:hAnsi="Times New Roman" w:cs="Times New Roman"/>
          <w:szCs w:val="24"/>
        </w:rPr>
      </w:pPr>
      <w:r w:rsidRPr="001F6144">
        <w:rPr>
          <w:rFonts w:ascii="Times New Roman" w:hAnsi="Times New Roman" w:cs="Times New Roman"/>
          <w:szCs w:val="24"/>
        </w:rPr>
        <w:t xml:space="preserve">Fax / e-mail: </w:t>
      </w:r>
      <w:r>
        <w:rPr>
          <w:rFonts w:ascii="Times New Roman" w:hAnsi="Times New Roman" w:cs="Times New Roman"/>
          <w:szCs w:val="24"/>
        </w:rPr>
        <w:t>……………………………………………………………………………………………………….</w:t>
      </w:r>
    </w:p>
    <w:p w:rsidR="00BA2906" w:rsidRPr="001F6144" w:rsidRDefault="00BA2906" w:rsidP="00BA2906">
      <w:pPr>
        <w:tabs>
          <w:tab w:val="left" w:pos="4111"/>
        </w:tabs>
        <w:spacing w:before="120" w:after="120"/>
        <w:jc w:val="both"/>
        <w:rPr>
          <w:rFonts w:ascii="Times New Roman" w:hAnsi="Times New Roman" w:cs="Times New Roman"/>
          <w:szCs w:val="24"/>
        </w:rPr>
      </w:pPr>
      <w:r w:rsidRPr="001F6144">
        <w:rPr>
          <w:rFonts w:ascii="Times New Roman" w:hAnsi="Times New Roman" w:cs="Times New Roman"/>
          <w:szCs w:val="24"/>
        </w:rPr>
        <w:t xml:space="preserve">Datová schránka: </w:t>
      </w:r>
      <w:r>
        <w:rPr>
          <w:rFonts w:ascii="Times New Roman" w:hAnsi="Times New Roman" w:cs="Times New Roman"/>
          <w:szCs w:val="24"/>
        </w:rPr>
        <w:t>………………………………………………………………………………………………….</w:t>
      </w:r>
    </w:p>
    <w:p w:rsidR="00A0691B" w:rsidRDefault="00A0691B" w:rsidP="001F6144">
      <w:pPr>
        <w:tabs>
          <w:tab w:val="left" w:pos="4111"/>
        </w:tabs>
        <w:spacing w:before="120"/>
        <w:jc w:val="both"/>
        <w:rPr>
          <w:rFonts w:ascii="Times New Roman" w:hAnsi="Times New Roman" w:cs="Times New Roman"/>
          <w:szCs w:val="24"/>
        </w:rPr>
      </w:pPr>
    </w:p>
    <w:p w:rsidR="00A0691B" w:rsidRDefault="00A0691B" w:rsidP="001F6144">
      <w:pPr>
        <w:tabs>
          <w:tab w:val="left" w:pos="4111"/>
        </w:tabs>
        <w:spacing w:before="120"/>
        <w:jc w:val="both"/>
        <w:rPr>
          <w:rFonts w:ascii="Times New Roman" w:hAnsi="Times New Roman" w:cs="Times New Roman"/>
          <w:szCs w:val="24"/>
        </w:rPr>
      </w:pPr>
    </w:p>
    <w:p w:rsidR="00A0691B" w:rsidRDefault="00A0691B" w:rsidP="001F6144">
      <w:pPr>
        <w:tabs>
          <w:tab w:val="left" w:pos="4111"/>
        </w:tabs>
        <w:spacing w:before="120"/>
        <w:jc w:val="both"/>
        <w:rPr>
          <w:rFonts w:ascii="Times New Roman" w:hAnsi="Times New Roman" w:cs="Times New Roman"/>
          <w:szCs w:val="24"/>
        </w:rPr>
      </w:pPr>
    </w:p>
    <w:p w:rsidR="00C63364" w:rsidRDefault="00C63364" w:rsidP="001F6144">
      <w:pPr>
        <w:tabs>
          <w:tab w:val="left" w:pos="4111"/>
        </w:tabs>
        <w:spacing w:before="120"/>
        <w:jc w:val="both"/>
        <w:rPr>
          <w:rFonts w:ascii="Times New Roman" w:hAnsi="Times New Roman" w:cs="Times New Roman"/>
          <w:szCs w:val="24"/>
        </w:rPr>
      </w:pPr>
    </w:p>
    <w:p w:rsidR="008079EB" w:rsidRDefault="008079EB" w:rsidP="00A0691B">
      <w:pPr>
        <w:pStyle w:val="Odstavecseseznamem"/>
        <w:numPr>
          <w:ilvl w:val="0"/>
          <w:numId w:val="7"/>
        </w:numPr>
        <w:tabs>
          <w:tab w:val="left" w:pos="4111"/>
        </w:tabs>
        <w:spacing w:before="240"/>
        <w:jc w:val="both"/>
        <w:rPr>
          <w:rFonts w:ascii="Times New Roman" w:hAnsi="Times New Roman" w:cs="Times New Roman"/>
          <w:b/>
          <w:szCs w:val="24"/>
        </w:rPr>
      </w:pPr>
      <w:r w:rsidRPr="008079EB">
        <w:rPr>
          <w:rFonts w:ascii="Times New Roman" w:hAnsi="Times New Roman" w:cs="Times New Roman"/>
          <w:b/>
          <w:szCs w:val="24"/>
        </w:rPr>
        <w:t>Údaje o stavebním záměru</w:t>
      </w:r>
    </w:p>
    <w:p w:rsidR="008079EB" w:rsidRDefault="008079EB" w:rsidP="008079EB">
      <w:pPr>
        <w:tabs>
          <w:tab w:val="left" w:pos="4111"/>
        </w:tabs>
        <w:spacing w:before="120"/>
        <w:jc w:val="both"/>
        <w:rPr>
          <w:rFonts w:ascii="Times New Roman" w:hAnsi="Times New Roman" w:cs="Times New Roman"/>
          <w:szCs w:val="24"/>
        </w:rPr>
      </w:pPr>
      <w:r w:rsidRPr="008079EB">
        <w:rPr>
          <w:rFonts w:ascii="Times New Roman" w:hAnsi="Times New Roman" w:cs="Times New Roman"/>
          <w:szCs w:val="24"/>
        </w:rPr>
        <w:t>Žádám tímto o udělení výjimky</w:t>
      </w:r>
      <w:r w:rsidR="00AA7917">
        <w:rPr>
          <w:rFonts w:ascii="Times New Roman" w:hAnsi="Times New Roman" w:cs="Times New Roman"/>
          <w:szCs w:val="24"/>
        </w:rPr>
        <w:t xml:space="preserve"> (v čem, v jaké odchyl</w:t>
      </w:r>
      <w:r w:rsidR="008F194C">
        <w:rPr>
          <w:rFonts w:ascii="Times New Roman" w:hAnsi="Times New Roman" w:cs="Times New Roman"/>
          <w:szCs w:val="24"/>
        </w:rPr>
        <w:t xml:space="preserve">ce či úlevě konkrétně spočívá </w:t>
      </w:r>
      <w:r w:rsidR="00AA7917">
        <w:rPr>
          <w:rFonts w:ascii="Times New Roman" w:hAnsi="Times New Roman" w:cs="Times New Roman"/>
          <w:szCs w:val="24"/>
        </w:rPr>
        <w:t>a v jakém rozsahu se o výjimku žádá)</w:t>
      </w:r>
    </w:p>
    <w:p w:rsidR="004045A4" w:rsidRPr="00F91592" w:rsidRDefault="004045A4" w:rsidP="004045A4">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4045A4" w:rsidRPr="00F91592" w:rsidRDefault="004045A4" w:rsidP="004045A4">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4045A4" w:rsidRPr="00F91592" w:rsidRDefault="004045A4" w:rsidP="004045A4">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4045A4" w:rsidRPr="00F91592" w:rsidRDefault="004045A4" w:rsidP="004045A4">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4045A4" w:rsidRPr="00F91592" w:rsidRDefault="004045A4" w:rsidP="004045A4">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4045A4" w:rsidRPr="00F91592" w:rsidRDefault="004045A4" w:rsidP="004045A4">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4045A4" w:rsidRDefault="004045A4" w:rsidP="004045A4">
      <w:pPr>
        <w:tabs>
          <w:tab w:val="left" w:pos="4111"/>
        </w:tabs>
        <w:spacing w:before="120" w:after="120"/>
        <w:jc w:val="both"/>
        <w:rPr>
          <w:rFonts w:ascii="Times New Roman" w:hAnsi="Times New Roman" w:cs="Times New Roman"/>
          <w:szCs w:val="24"/>
        </w:rPr>
      </w:pPr>
      <w:r w:rsidRPr="004045A4">
        <w:rPr>
          <w:rFonts w:ascii="Times New Roman" w:hAnsi="Times New Roman" w:cs="Times New Roman"/>
          <w:szCs w:val="24"/>
        </w:rPr>
        <w:t>………………………………………………………………………………………………………………………</w:t>
      </w:r>
    </w:p>
    <w:p w:rsidR="004045A4" w:rsidRPr="004045A4" w:rsidRDefault="004045A4" w:rsidP="004045A4">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AA7917" w:rsidRDefault="000140B8" w:rsidP="004045A4">
      <w:pPr>
        <w:pStyle w:val="Odstavecseseznamem"/>
        <w:numPr>
          <w:ilvl w:val="0"/>
          <w:numId w:val="7"/>
        </w:numPr>
        <w:tabs>
          <w:tab w:val="left" w:pos="4111"/>
        </w:tabs>
        <w:spacing w:before="240" w:after="120"/>
        <w:jc w:val="both"/>
        <w:rPr>
          <w:rFonts w:ascii="Times New Roman" w:hAnsi="Times New Roman" w:cs="Times New Roman"/>
          <w:b/>
          <w:szCs w:val="24"/>
        </w:rPr>
      </w:pPr>
      <w:r w:rsidRPr="008F194C">
        <w:rPr>
          <w:rFonts w:ascii="Times New Roman" w:hAnsi="Times New Roman" w:cs="Times New Roman"/>
          <w:b/>
          <w:szCs w:val="24"/>
        </w:rPr>
        <w:t>Důvod</w:t>
      </w:r>
      <w:r w:rsidR="008F194C" w:rsidRPr="008F194C">
        <w:rPr>
          <w:rFonts w:ascii="Times New Roman" w:hAnsi="Times New Roman" w:cs="Times New Roman"/>
          <w:b/>
          <w:szCs w:val="24"/>
        </w:rPr>
        <w:t xml:space="preserve"> žádosti o povolení výjimky</w:t>
      </w:r>
    </w:p>
    <w:p w:rsidR="008F194C" w:rsidRPr="008F194C" w:rsidRDefault="008F194C" w:rsidP="008F194C">
      <w:pPr>
        <w:tabs>
          <w:tab w:val="left" w:pos="4111"/>
        </w:tabs>
        <w:spacing w:before="120"/>
        <w:jc w:val="both"/>
        <w:rPr>
          <w:rFonts w:ascii="Times New Roman" w:hAnsi="Times New Roman" w:cs="Times New Roman"/>
          <w:szCs w:val="24"/>
        </w:rPr>
      </w:pPr>
      <w:r w:rsidRPr="008F194C">
        <w:rPr>
          <w:rFonts w:ascii="Times New Roman" w:hAnsi="Times New Roman" w:cs="Times New Roman"/>
          <w:szCs w:val="24"/>
        </w:rPr>
        <w:t xml:space="preserve">Žádám tímto o udělení výjimky </w:t>
      </w:r>
      <w:r>
        <w:rPr>
          <w:rFonts w:ascii="Times New Roman" w:hAnsi="Times New Roman" w:cs="Times New Roman"/>
          <w:szCs w:val="24"/>
        </w:rPr>
        <w:t>z</w:t>
      </w:r>
      <w:r w:rsidR="004045A4">
        <w:rPr>
          <w:rFonts w:ascii="Times New Roman" w:hAnsi="Times New Roman" w:cs="Times New Roman"/>
          <w:szCs w:val="24"/>
        </w:rPr>
        <w:t> </w:t>
      </w:r>
      <w:r>
        <w:rPr>
          <w:rFonts w:ascii="Times New Roman" w:hAnsi="Times New Roman" w:cs="Times New Roman"/>
          <w:szCs w:val="24"/>
        </w:rPr>
        <w:t>důvodu</w:t>
      </w:r>
      <w:r w:rsidR="004045A4">
        <w:rPr>
          <w:rFonts w:ascii="Times New Roman" w:hAnsi="Times New Roman" w:cs="Times New Roman"/>
          <w:szCs w:val="24"/>
        </w:rPr>
        <w:t xml:space="preserve"> …………………………………………………………………………</w:t>
      </w:r>
    </w:p>
    <w:p w:rsidR="004045A4" w:rsidRPr="00F91592" w:rsidRDefault="004045A4" w:rsidP="004045A4">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4045A4" w:rsidRPr="00F91592" w:rsidRDefault="004045A4" w:rsidP="004045A4">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4045A4" w:rsidRPr="00F91592" w:rsidRDefault="004045A4" w:rsidP="004045A4">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4045A4" w:rsidRPr="00F91592" w:rsidRDefault="004045A4" w:rsidP="004045A4">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4045A4" w:rsidRPr="00F91592" w:rsidRDefault="004045A4" w:rsidP="004045A4">
      <w:pPr>
        <w:tabs>
          <w:tab w:val="left" w:pos="4111"/>
        </w:tabs>
        <w:spacing w:before="120" w:after="120"/>
        <w:jc w:val="both"/>
        <w:rPr>
          <w:rFonts w:ascii="Times New Roman" w:hAnsi="Times New Roman" w:cs="Times New Roman"/>
          <w:szCs w:val="24"/>
        </w:rPr>
      </w:pPr>
      <w:r>
        <w:rPr>
          <w:rFonts w:ascii="Times New Roman" w:hAnsi="Times New Roman" w:cs="Times New Roman"/>
          <w:szCs w:val="24"/>
        </w:rPr>
        <w:t>………………………………………………………………………………………………………………………</w:t>
      </w:r>
    </w:p>
    <w:p w:rsidR="004045A4" w:rsidRPr="004045A4" w:rsidRDefault="004045A4" w:rsidP="004045A4">
      <w:pPr>
        <w:tabs>
          <w:tab w:val="left" w:pos="4111"/>
        </w:tabs>
        <w:spacing w:before="120" w:after="120"/>
        <w:jc w:val="both"/>
        <w:rPr>
          <w:rFonts w:ascii="Times New Roman" w:hAnsi="Times New Roman" w:cs="Times New Roman"/>
          <w:szCs w:val="24"/>
        </w:rPr>
      </w:pPr>
      <w:r w:rsidRPr="004045A4">
        <w:rPr>
          <w:rFonts w:ascii="Times New Roman" w:hAnsi="Times New Roman" w:cs="Times New Roman"/>
          <w:szCs w:val="24"/>
        </w:rPr>
        <w:t>………………………………………………………………………………………………………………………</w:t>
      </w:r>
    </w:p>
    <w:p w:rsidR="008F194C" w:rsidRDefault="00065827" w:rsidP="004045A4">
      <w:pPr>
        <w:pStyle w:val="Odstavecseseznamem"/>
        <w:numPr>
          <w:ilvl w:val="0"/>
          <w:numId w:val="10"/>
        </w:numPr>
        <w:spacing w:before="240" w:after="120"/>
        <w:rPr>
          <w:rFonts w:ascii="Times New Roman" w:hAnsi="Times New Roman" w:cs="Times New Roman"/>
          <w:b/>
        </w:rPr>
      </w:pPr>
      <w:r>
        <w:rPr>
          <w:rFonts w:ascii="Times New Roman" w:hAnsi="Times New Roman" w:cs="Times New Roman"/>
          <w:b/>
        </w:rPr>
        <w:t>Sousední dotčené pozemky nebo stavby</w:t>
      </w:r>
    </w:p>
    <w:p w:rsidR="00065827" w:rsidRPr="00065827" w:rsidRDefault="00065827" w:rsidP="00065827">
      <w:pPr>
        <w:tabs>
          <w:tab w:val="num" w:pos="426"/>
        </w:tabs>
        <w:spacing w:after="120"/>
        <w:jc w:val="both"/>
        <w:rPr>
          <w:rFonts w:ascii="Times New Roman" w:hAnsi="Times New Roman" w:cs="Times New Roman"/>
          <w:b/>
        </w:rPr>
      </w:pPr>
      <w:r>
        <w:rPr>
          <w:rFonts w:ascii="Times New Roman" w:hAnsi="Times New Roman" w:cs="Times New Roman"/>
          <w:szCs w:val="24"/>
        </w:rPr>
        <w:t>(jedná-li se o povolení výjimky z vyhlášky č. 501/2006 Sb., v platném znění)</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63"/>
        <w:gridCol w:w="1559"/>
        <w:gridCol w:w="3382"/>
        <w:gridCol w:w="1154"/>
      </w:tblGrid>
      <w:tr w:rsidR="008F194C" w:rsidRPr="002F53DE" w:rsidTr="007E6942">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8F194C" w:rsidRPr="00F91592" w:rsidRDefault="008F194C" w:rsidP="007E6942">
            <w:pPr>
              <w:tabs>
                <w:tab w:val="left" w:pos="426"/>
              </w:tabs>
              <w:spacing w:after="0"/>
              <w:jc w:val="center"/>
              <w:rPr>
                <w:rFonts w:ascii="Times New Roman" w:hAnsi="Times New Roman" w:cs="Times New Roman"/>
              </w:rPr>
            </w:pPr>
            <w:r w:rsidRPr="00F91592">
              <w:rPr>
                <w:rFonts w:ascii="Times New Roman" w:hAnsi="Times New Roman" w:cs="Times New Roman"/>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194C" w:rsidRPr="00F91592" w:rsidRDefault="008F194C" w:rsidP="007E6942">
            <w:pPr>
              <w:tabs>
                <w:tab w:val="left" w:pos="426"/>
              </w:tabs>
              <w:spacing w:after="0"/>
              <w:jc w:val="center"/>
              <w:rPr>
                <w:rFonts w:ascii="Times New Roman" w:hAnsi="Times New Roman" w:cs="Times New Roman"/>
              </w:rPr>
            </w:pPr>
            <w:r w:rsidRPr="00F91592">
              <w:rPr>
                <w:rFonts w:ascii="Times New Roman" w:hAnsi="Times New Roman" w:cs="Times New Roman"/>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8F194C" w:rsidRPr="00F91592" w:rsidRDefault="008F194C" w:rsidP="007E6942">
            <w:pPr>
              <w:tabs>
                <w:tab w:val="left" w:pos="426"/>
              </w:tabs>
              <w:spacing w:after="0"/>
              <w:jc w:val="center"/>
              <w:rPr>
                <w:rFonts w:ascii="Times New Roman" w:hAnsi="Times New Roman" w:cs="Times New Roman"/>
              </w:rPr>
            </w:pPr>
            <w:r w:rsidRPr="00F91592">
              <w:rPr>
                <w:rFonts w:ascii="Times New Roman" w:hAnsi="Times New Roman" w:cs="Times New Roman"/>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8F194C" w:rsidRPr="00F91592" w:rsidRDefault="008F194C" w:rsidP="007E6942">
            <w:pPr>
              <w:tabs>
                <w:tab w:val="left" w:pos="426"/>
              </w:tabs>
              <w:spacing w:after="0"/>
              <w:jc w:val="center"/>
              <w:rPr>
                <w:rFonts w:ascii="Times New Roman" w:hAnsi="Times New Roman" w:cs="Times New Roman"/>
              </w:rPr>
            </w:pPr>
            <w:r w:rsidRPr="00F91592">
              <w:rPr>
                <w:rFonts w:ascii="Times New Roman" w:hAnsi="Times New Roman" w:cs="Times New Roman"/>
              </w:rPr>
              <w:t>výměra</w:t>
            </w:r>
          </w:p>
        </w:tc>
      </w:tr>
      <w:tr w:rsidR="008F194C" w:rsidRPr="002F53DE" w:rsidTr="007E6942">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8F194C" w:rsidRPr="002F53DE" w:rsidRDefault="008F194C" w:rsidP="007E6942">
            <w:pPr>
              <w:tabs>
                <w:tab w:val="left" w:pos="426"/>
              </w:tabs>
              <w:rPr>
                <w:rFonts w:ascii="Times New Roman" w:hAnsi="Times New Roman" w:cs="Times New Roman"/>
                <w:color w:val="FF0000"/>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F194C" w:rsidRPr="002F53DE" w:rsidRDefault="008F194C" w:rsidP="007E6942">
            <w:pPr>
              <w:tabs>
                <w:tab w:val="left" w:pos="426"/>
              </w:tabs>
              <w:rPr>
                <w:rFonts w:ascii="Times New Roman" w:hAnsi="Times New Roman" w:cs="Times New Roman"/>
                <w:color w:val="FF0000"/>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8F194C" w:rsidRPr="002F53DE" w:rsidRDefault="008F194C" w:rsidP="007E6942">
            <w:pPr>
              <w:tabs>
                <w:tab w:val="left" w:pos="426"/>
              </w:tabs>
              <w:rPr>
                <w:rFonts w:ascii="Times New Roman" w:hAnsi="Times New Roman" w:cs="Times New Roman"/>
                <w:color w:val="FF0000"/>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8F194C" w:rsidRPr="002F53DE" w:rsidRDefault="008F194C" w:rsidP="007E6942">
            <w:pPr>
              <w:tabs>
                <w:tab w:val="left" w:pos="426"/>
              </w:tabs>
              <w:rPr>
                <w:rFonts w:ascii="Times New Roman" w:hAnsi="Times New Roman" w:cs="Times New Roman"/>
                <w:color w:val="FF0000"/>
                <w:szCs w:val="24"/>
              </w:rPr>
            </w:pPr>
          </w:p>
        </w:tc>
      </w:tr>
      <w:tr w:rsidR="008F194C" w:rsidRPr="002F53DE" w:rsidTr="007E6942">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8F194C" w:rsidRPr="002F53DE" w:rsidRDefault="008F194C" w:rsidP="007E6942">
            <w:pPr>
              <w:tabs>
                <w:tab w:val="left" w:pos="426"/>
              </w:tabs>
              <w:rPr>
                <w:rFonts w:ascii="Times New Roman" w:hAnsi="Times New Roman" w:cs="Times New Roman"/>
                <w:color w:val="FF0000"/>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F194C" w:rsidRPr="002F53DE" w:rsidRDefault="008F194C" w:rsidP="007E6942">
            <w:pPr>
              <w:tabs>
                <w:tab w:val="left" w:pos="426"/>
              </w:tabs>
              <w:rPr>
                <w:rFonts w:ascii="Times New Roman" w:hAnsi="Times New Roman" w:cs="Times New Roman"/>
                <w:color w:val="FF0000"/>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8F194C" w:rsidRPr="002F53DE" w:rsidRDefault="008F194C" w:rsidP="007E6942">
            <w:pPr>
              <w:tabs>
                <w:tab w:val="left" w:pos="426"/>
              </w:tabs>
              <w:rPr>
                <w:rFonts w:ascii="Times New Roman" w:hAnsi="Times New Roman" w:cs="Times New Roman"/>
                <w:color w:val="FF0000"/>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8F194C" w:rsidRPr="002F53DE" w:rsidRDefault="008F194C" w:rsidP="007E6942">
            <w:pPr>
              <w:tabs>
                <w:tab w:val="left" w:pos="426"/>
              </w:tabs>
              <w:rPr>
                <w:rFonts w:ascii="Times New Roman" w:hAnsi="Times New Roman" w:cs="Times New Roman"/>
                <w:color w:val="FF0000"/>
                <w:szCs w:val="24"/>
              </w:rPr>
            </w:pPr>
          </w:p>
        </w:tc>
      </w:tr>
      <w:tr w:rsidR="008F194C" w:rsidRPr="002F53DE" w:rsidTr="007E6942">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8F194C" w:rsidRPr="002F53DE" w:rsidRDefault="008F194C" w:rsidP="007E6942">
            <w:pPr>
              <w:tabs>
                <w:tab w:val="left" w:pos="426"/>
              </w:tabs>
              <w:rPr>
                <w:rFonts w:ascii="Times New Roman" w:hAnsi="Times New Roman" w:cs="Times New Roman"/>
                <w:color w:val="FF0000"/>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F194C" w:rsidRPr="002F53DE" w:rsidRDefault="008F194C" w:rsidP="007E6942">
            <w:pPr>
              <w:tabs>
                <w:tab w:val="left" w:pos="426"/>
              </w:tabs>
              <w:rPr>
                <w:rFonts w:ascii="Times New Roman" w:hAnsi="Times New Roman" w:cs="Times New Roman"/>
                <w:color w:val="FF0000"/>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8F194C" w:rsidRPr="002F53DE" w:rsidRDefault="008F194C" w:rsidP="007E6942">
            <w:pPr>
              <w:tabs>
                <w:tab w:val="left" w:pos="426"/>
              </w:tabs>
              <w:rPr>
                <w:rFonts w:ascii="Times New Roman" w:hAnsi="Times New Roman" w:cs="Times New Roman"/>
                <w:color w:val="FF0000"/>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8F194C" w:rsidRPr="002F53DE" w:rsidRDefault="008F194C" w:rsidP="007E6942">
            <w:pPr>
              <w:tabs>
                <w:tab w:val="left" w:pos="426"/>
              </w:tabs>
              <w:rPr>
                <w:rFonts w:ascii="Times New Roman" w:hAnsi="Times New Roman" w:cs="Times New Roman"/>
                <w:color w:val="FF0000"/>
                <w:szCs w:val="24"/>
              </w:rPr>
            </w:pPr>
          </w:p>
        </w:tc>
      </w:tr>
      <w:tr w:rsidR="00065827" w:rsidRPr="002F53DE" w:rsidTr="007E6942">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065827" w:rsidRPr="002F53DE" w:rsidRDefault="00065827" w:rsidP="007E6942">
            <w:pPr>
              <w:tabs>
                <w:tab w:val="left" w:pos="426"/>
              </w:tabs>
              <w:rPr>
                <w:rFonts w:ascii="Times New Roman" w:hAnsi="Times New Roman" w:cs="Times New Roman"/>
                <w:color w:val="FF0000"/>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065827" w:rsidRPr="002F53DE" w:rsidRDefault="00065827" w:rsidP="007E6942">
            <w:pPr>
              <w:tabs>
                <w:tab w:val="left" w:pos="426"/>
              </w:tabs>
              <w:rPr>
                <w:rFonts w:ascii="Times New Roman" w:hAnsi="Times New Roman" w:cs="Times New Roman"/>
                <w:color w:val="FF0000"/>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065827" w:rsidRPr="002F53DE" w:rsidRDefault="00065827" w:rsidP="007E6942">
            <w:pPr>
              <w:tabs>
                <w:tab w:val="left" w:pos="426"/>
              </w:tabs>
              <w:rPr>
                <w:rFonts w:ascii="Times New Roman" w:hAnsi="Times New Roman" w:cs="Times New Roman"/>
                <w:color w:val="FF0000"/>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065827" w:rsidRPr="002F53DE" w:rsidRDefault="00065827" w:rsidP="007E6942">
            <w:pPr>
              <w:tabs>
                <w:tab w:val="left" w:pos="426"/>
              </w:tabs>
              <w:rPr>
                <w:rFonts w:ascii="Times New Roman" w:hAnsi="Times New Roman" w:cs="Times New Roman"/>
                <w:color w:val="FF0000"/>
                <w:szCs w:val="24"/>
              </w:rPr>
            </w:pPr>
          </w:p>
        </w:tc>
      </w:tr>
    </w:tbl>
    <w:p w:rsidR="008F194C" w:rsidRDefault="00065827" w:rsidP="00065827">
      <w:pPr>
        <w:tabs>
          <w:tab w:val="left" w:pos="426"/>
          <w:tab w:val="left" w:pos="4536"/>
          <w:tab w:val="left" w:pos="4706"/>
        </w:tabs>
        <w:spacing w:before="120"/>
        <w:jc w:val="both"/>
        <w:rPr>
          <w:rFonts w:ascii="Times New Roman" w:hAnsi="Times New Roman" w:cs="Times New Roman"/>
          <w:szCs w:val="24"/>
        </w:rPr>
      </w:pPr>
      <w:r>
        <w:rPr>
          <w:rFonts w:ascii="Times New Roman" w:hAnsi="Times New Roman" w:cs="Times New Roman"/>
          <w:szCs w:val="24"/>
        </w:rPr>
        <w:t>Dotýká-li se výjimka více pozemků /staveb</w:t>
      </w:r>
      <w:r w:rsidR="008F194C" w:rsidRPr="00065827">
        <w:rPr>
          <w:rFonts w:ascii="Times New Roman" w:hAnsi="Times New Roman" w:cs="Times New Roman"/>
          <w:szCs w:val="24"/>
        </w:rPr>
        <w:t xml:space="preserve">, žadatel připojuje údaje obsažené v tomto bodě v samostatné příloze:  </w:t>
      </w:r>
      <w:r w:rsidR="00DC2D98" w:rsidRPr="00065827">
        <w:rPr>
          <w:rFonts w:ascii="Times New Roman" w:hAnsi="Times New Roman" w:cs="Times New Roman"/>
          <w:b/>
          <w:szCs w:val="24"/>
        </w:rPr>
        <w:fldChar w:fldCharType="begin">
          <w:ffData>
            <w:name w:val=""/>
            <w:enabled/>
            <w:calcOnExit w:val="0"/>
            <w:checkBox>
              <w:size w:val="20"/>
              <w:default w:val="0"/>
            </w:checkBox>
          </w:ffData>
        </w:fldChar>
      </w:r>
      <w:r w:rsidR="008F194C" w:rsidRPr="00065827">
        <w:rPr>
          <w:rFonts w:ascii="Times New Roman" w:hAnsi="Times New Roman" w:cs="Times New Roman"/>
          <w:b/>
          <w:szCs w:val="24"/>
        </w:rPr>
        <w:instrText xml:space="preserve"> FORMCHECKBOX </w:instrText>
      </w:r>
      <w:r w:rsidR="00DC2D98">
        <w:rPr>
          <w:rFonts w:ascii="Times New Roman" w:hAnsi="Times New Roman" w:cs="Times New Roman"/>
          <w:b/>
          <w:szCs w:val="24"/>
        </w:rPr>
      </w:r>
      <w:r w:rsidR="00DC2D98">
        <w:rPr>
          <w:rFonts w:ascii="Times New Roman" w:hAnsi="Times New Roman" w:cs="Times New Roman"/>
          <w:b/>
          <w:szCs w:val="24"/>
        </w:rPr>
        <w:fldChar w:fldCharType="separate"/>
      </w:r>
      <w:r w:rsidR="00DC2D98" w:rsidRPr="00065827">
        <w:rPr>
          <w:rFonts w:ascii="Times New Roman" w:hAnsi="Times New Roman" w:cs="Times New Roman"/>
          <w:b/>
          <w:szCs w:val="24"/>
        </w:rPr>
        <w:fldChar w:fldCharType="end"/>
      </w:r>
      <w:r w:rsidR="008F194C" w:rsidRPr="00065827">
        <w:rPr>
          <w:rFonts w:ascii="Times New Roman" w:hAnsi="Times New Roman" w:cs="Times New Roman"/>
          <w:b/>
          <w:szCs w:val="24"/>
        </w:rPr>
        <w:t xml:space="preserve"> </w:t>
      </w:r>
      <w:r w:rsidR="008F194C" w:rsidRPr="00065827">
        <w:rPr>
          <w:rFonts w:ascii="Times New Roman" w:hAnsi="Times New Roman" w:cs="Times New Roman"/>
          <w:szCs w:val="24"/>
        </w:rPr>
        <w:t xml:space="preserve">ano       </w:t>
      </w:r>
      <w:r w:rsidR="00DC2D98" w:rsidRPr="00065827">
        <w:rPr>
          <w:rFonts w:ascii="Times New Roman" w:hAnsi="Times New Roman" w:cs="Times New Roman"/>
          <w:b/>
          <w:szCs w:val="24"/>
        </w:rPr>
        <w:fldChar w:fldCharType="begin">
          <w:ffData>
            <w:name w:val=""/>
            <w:enabled/>
            <w:calcOnExit w:val="0"/>
            <w:checkBox>
              <w:size w:val="20"/>
              <w:default w:val="0"/>
            </w:checkBox>
          </w:ffData>
        </w:fldChar>
      </w:r>
      <w:r w:rsidR="008F194C" w:rsidRPr="00065827">
        <w:rPr>
          <w:rFonts w:ascii="Times New Roman" w:hAnsi="Times New Roman" w:cs="Times New Roman"/>
          <w:b/>
          <w:szCs w:val="24"/>
        </w:rPr>
        <w:instrText xml:space="preserve"> FORMCHECKBOX </w:instrText>
      </w:r>
      <w:r w:rsidR="00DC2D98">
        <w:rPr>
          <w:rFonts w:ascii="Times New Roman" w:hAnsi="Times New Roman" w:cs="Times New Roman"/>
          <w:b/>
          <w:szCs w:val="24"/>
        </w:rPr>
      </w:r>
      <w:r w:rsidR="00DC2D98">
        <w:rPr>
          <w:rFonts w:ascii="Times New Roman" w:hAnsi="Times New Roman" w:cs="Times New Roman"/>
          <w:b/>
          <w:szCs w:val="24"/>
        </w:rPr>
        <w:fldChar w:fldCharType="separate"/>
      </w:r>
      <w:r w:rsidR="00DC2D98" w:rsidRPr="00065827">
        <w:rPr>
          <w:rFonts w:ascii="Times New Roman" w:hAnsi="Times New Roman" w:cs="Times New Roman"/>
          <w:b/>
          <w:szCs w:val="24"/>
        </w:rPr>
        <w:fldChar w:fldCharType="end"/>
      </w:r>
      <w:r w:rsidR="008F194C" w:rsidRPr="00065827">
        <w:rPr>
          <w:rFonts w:ascii="Times New Roman" w:hAnsi="Times New Roman" w:cs="Times New Roman"/>
          <w:b/>
          <w:szCs w:val="24"/>
        </w:rPr>
        <w:t xml:space="preserve">  </w:t>
      </w:r>
      <w:r w:rsidR="008F194C" w:rsidRPr="00065827">
        <w:rPr>
          <w:rFonts w:ascii="Times New Roman" w:hAnsi="Times New Roman" w:cs="Times New Roman"/>
          <w:szCs w:val="24"/>
        </w:rPr>
        <w:t>ne</w:t>
      </w:r>
    </w:p>
    <w:p w:rsidR="00065827" w:rsidRPr="00065827" w:rsidRDefault="004B3813" w:rsidP="004045A4">
      <w:pPr>
        <w:tabs>
          <w:tab w:val="left" w:pos="4395"/>
        </w:tabs>
        <w:spacing w:before="480" w:after="120"/>
        <w:rPr>
          <w:rFonts w:ascii="Times New Roman" w:hAnsi="Times New Roman" w:cs="Times New Roman"/>
          <w:szCs w:val="24"/>
        </w:rPr>
      </w:pPr>
      <w:r>
        <w:rPr>
          <w:rFonts w:ascii="Times New Roman" w:hAnsi="Times New Roman" w:cs="Times New Roman"/>
          <w:szCs w:val="24"/>
        </w:rPr>
        <w:t xml:space="preserve">V …………………………………. </w:t>
      </w:r>
      <w:proofErr w:type="gramStart"/>
      <w:r w:rsidR="00065827" w:rsidRPr="00065827">
        <w:rPr>
          <w:rFonts w:ascii="Times New Roman" w:hAnsi="Times New Roman" w:cs="Times New Roman"/>
          <w:szCs w:val="24"/>
        </w:rPr>
        <w:t>dne</w:t>
      </w:r>
      <w:proofErr w:type="gramEnd"/>
      <w:r>
        <w:rPr>
          <w:rFonts w:ascii="Times New Roman" w:hAnsi="Times New Roman" w:cs="Times New Roman"/>
          <w:szCs w:val="24"/>
        </w:rPr>
        <w:t xml:space="preserve"> </w:t>
      </w:r>
      <w:r w:rsidR="00065827" w:rsidRPr="00065827">
        <w:rPr>
          <w:rFonts w:ascii="Times New Roman" w:hAnsi="Times New Roman" w:cs="Times New Roman"/>
          <w:szCs w:val="24"/>
        </w:rPr>
        <w:t>……..…....…….</w:t>
      </w:r>
    </w:p>
    <w:p w:rsidR="00065827" w:rsidRPr="00065827" w:rsidRDefault="00065827" w:rsidP="00421C52">
      <w:pPr>
        <w:tabs>
          <w:tab w:val="left" w:pos="8789"/>
          <w:tab w:val="left" w:pos="9072"/>
        </w:tabs>
        <w:spacing w:before="700" w:after="0"/>
        <w:ind w:left="4820"/>
        <w:rPr>
          <w:rFonts w:ascii="Times New Roman" w:hAnsi="Times New Roman" w:cs="Times New Roman"/>
          <w:szCs w:val="24"/>
        </w:rPr>
      </w:pPr>
      <w:r w:rsidRPr="00065827">
        <w:rPr>
          <w:rFonts w:ascii="Times New Roman" w:hAnsi="Times New Roman" w:cs="Times New Roman"/>
          <w:szCs w:val="24"/>
        </w:rPr>
        <w:t>………………………………………………</w:t>
      </w:r>
    </w:p>
    <w:p w:rsidR="00065827" w:rsidRPr="00065827" w:rsidRDefault="00065827" w:rsidP="008B7601">
      <w:pPr>
        <w:spacing w:after="0"/>
        <w:ind w:left="6521"/>
        <w:rPr>
          <w:rFonts w:ascii="Times New Roman" w:hAnsi="Times New Roman" w:cs="Times New Roman"/>
          <w:szCs w:val="24"/>
        </w:rPr>
      </w:pPr>
      <w:r w:rsidRPr="00065827">
        <w:rPr>
          <w:rFonts w:ascii="Times New Roman" w:hAnsi="Times New Roman" w:cs="Times New Roman"/>
          <w:szCs w:val="24"/>
        </w:rPr>
        <w:t>podpis</w:t>
      </w:r>
    </w:p>
    <w:p w:rsidR="001F6144" w:rsidRDefault="001F6144" w:rsidP="002F53DE">
      <w:pPr>
        <w:jc w:val="center"/>
        <w:rPr>
          <w:rFonts w:ascii="Times New Roman" w:hAnsi="Times New Roman" w:cs="Times New Roman"/>
          <w:b/>
          <w:color w:val="FF0000"/>
          <w:sz w:val="28"/>
          <w:szCs w:val="28"/>
        </w:rPr>
      </w:pPr>
    </w:p>
    <w:p w:rsidR="001F6144" w:rsidRDefault="001F6144" w:rsidP="0053781A">
      <w:pPr>
        <w:autoSpaceDE w:val="0"/>
        <w:autoSpaceDN w:val="0"/>
        <w:adjustRightInd w:val="0"/>
        <w:spacing w:after="120" w:line="240" w:lineRule="auto"/>
        <w:jc w:val="center"/>
        <w:rPr>
          <w:rFonts w:ascii="Times New Roman" w:hAnsi="Times New Roman" w:cs="Times New Roman"/>
          <w:b/>
          <w:bCs/>
          <w:sz w:val="28"/>
          <w:szCs w:val="28"/>
        </w:rPr>
      </w:pPr>
      <w:r w:rsidRPr="00A0691B">
        <w:rPr>
          <w:rFonts w:ascii="Times New Roman" w:hAnsi="Times New Roman" w:cs="Times New Roman"/>
          <w:b/>
          <w:bCs/>
          <w:sz w:val="28"/>
          <w:szCs w:val="28"/>
        </w:rPr>
        <w:t>ČÁST B</w:t>
      </w:r>
    </w:p>
    <w:tbl>
      <w:tblPr>
        <w:tblpPr w:leftFromText="141" w:rightFromText="141" w:vertAnchor="page" w:horzAnchor="margin" w:tblpY="2118"/>
        <w:tblW w:w="0" w:type="auto"/>
        <w:tblLook w:val="01E0"/>
      </w:tblPr>
      <w:tblGrid>
        <w:gridCol w:w="534"/>
        <w:gridCol w:w="9603"/>
      </w:tblGrid>
      <w:tr w:rsidR="0053781A" w:rsidRPr="002F53DE" w:rsidTr="0053781A">
        <w:tc>
          <w:tcPr>
            <w:tcW w:w="534" w:type="dxa"/>
            <w:hideMark/>
          </w:tcPr>
          <w:p w:rsidR="0053781A" w:rsidRPr="004B3813" w:rsidRDefault="00DC2D98" w:rsidP="0053781A">
            <w:pPr>
              <w:spacing w:before="60"/>
              <w:rPr>
                <w:rFonts w:ascii="Times New Roman" w:hAnsi="Times New Roman" w:cs="Times New Roman"/>
                <w:szCs w:val="24"/>
              </w:rPr>
            </w:pPr>
            <w:r w:rsidRPr="004B3813">
              <w:rPr>
                <w:rFonts w:ascii="Times New Roman" w:hAnsi="Times New Roman" w:cs="Times New Roman"/>
                <w:b/>
                <w:szCs w:val="24"/>
              </w:rPr>
              <w:fldChar w:fldCharType="begin">
                <w:ffData>
                  <w:name w:val="Zaškrtávací26"/>
                  <w:enabled/>
                  <w:calcOnExit w:val="0"/>
                  <w:checkBox>
                    <w:sizeAuto/>
                    <w:default w:val="0"/>
                  </w:checkBox>
                </w:ffData>
              </w:fldChar>
            </w:r>
            <w:r w:rsidR="0053781A" w:rsidRPr="004B3813">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4B3813">
              <w:rPr>
                <w:rFonts w:ascii="Times New Roman" w:hAnsi="Times New Roman" w:cs="Times New Roman"/>
                <w:b/>
                <w:szCs w:val="24"/>
              </w:rPr>
              <w:fldChar w:fldCharType="end"/>
            </w:r>
          </w:p>
        </w:tc>
        <w:tc>
          <w:tcPr>
            <w:tcW w:w="9603" w:type="dxa"/>
            <w:vAlign w:val="center"/>
            <w:hideMark/>
          </w:tcPr>
          <w:p w:rsidR="0053781A" w:rsidRPr="004B3813" w:rsidRDefault="0053781A" w:rsidP="0053781A">
            <w:pPr>
              <w:numPr>
                <w:ilvl w:val="0"/>
                <w:numId w:val="2"/>
              </w:numPr>
              <w:spacing w:before="60" w:after="120" w:line="240" w:lineRule="auto"/>
              <w:jc w:val="both"/>
              <w:rPr>
                <w:rFonts w:ascii="Times New Roman" w:hAnsi="Times New Roman" w:cs="Times New Roman"/>
              </w:rPr>
            </w:pPr>
            <w:r w:rsidRPr="004B3813">
              <w:rPr>
                <w:rFonts w:ascii="Times New Roman" w:hAnsi="Times New Roman" w:cs="Times New Roman"/>
                <w:szCs w:val="24"/>
              </w:rPr>
              <w:t xml:space="preserve">Doklad prokazující vlastnické právo žadatele nebo smlouva nebo doklad o právu provést stavbu nebo opatření k pozemkům nebo stavbám, na kterých má být požadovaný záměr uskutečněn; </w:t>
            </w:r>
            <w:r w:rsidRPr="00946A6F">
              <w:rPr>
                <w:rFonts w:ascii="Times New Roman" w:hAnsi="Times New Roman" w:cs="Times New Roman"/>
                <w:szCs w:val="24"/>
              </w:rPr>
              <w:t>tyto doklady se připojují, nelze-li tato práva ověřit v katastru nemovitostí dálkovým přístupem.</w:t>
            </w:r>
          </w:p>
        </w:tc>
      </w:tr>
      <w:tr w:rsidR="0053781A" w:rsidRPr="002F53DE" w:rsidTr="0053781A">
        <w:tc>
          <w:tcPr>
            <w:tcW w:w="534" w:type="dxa"/>
            <w:hideMark/>
          </w:tcPr>
          <w:p w:rsidR="0053781A" w:rsidRPr="004B3813" w:rsidRDefault="00DC2D98" w:rsidP="0053781A">
            <w:pPr>
              <w:spacing w:before="60"/>
              <w:rPr>
                <w:rFonts w:ascii="Times New Roman" w:hAnsi="Times New Roman" w:cs="Times New Roman"/>
                <w:b/>
                <w:szCs w:val="24"/>
              </w:rPr>
            </w:pPr>
            <w:r w:rsidRPr="004B3813">
              <w:rPr>
                <w:rFonts w:ascii="Times New Roman" w:hAnsi="Times New Roman" w:cs="Times New Roman"/>
                <w:b/>
                <w:szCs w:val="24"/>
              </w:rPr>
              <w:fldChar w:fldCharType="begin">
                <w:ffData>
                  <w:name w:val="Zaškrtávací26"/>
                  <w:enabled/>
                  <w:calcOnExit w:val="0"/>
                  <w:checkBox>
                    <w:sizeAuto/>
                    <w:default w:val="0"/>
                  </w:checkBox>
                </w:ffData>
              </w:fldChar>
            </w:r>
            <w:r w:rsidR="0053781A" w:rsidRPr="004B3813">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4B3813">
              <w:rPr>
                <w:rFonts w:ascii="Times New Roman" w:hAnsi="Times New Roman" w:cs="Times New Roman"/>
                <w:b/>
                <w:szCs w:val="24"/>
              </w:rPr>
              <w:fldChar w:fldCharType="end"/>
            </w:r>
          </w:p>
        </w:tc>
        <w:tc>
          <w:tcPr>
            <w:tcW w:w="9603" w:type="dxa"/>
            <w:vAlign w:val="center"/>
            <w:hideMark/>
          </w:tcPr>
          <w:p w:rsidR="0053781A" w:rsidRPr="004B3813" w:rsidRDefault="0053781A" w:rsidP="0053781A">
            <w:pPr>
              <w:numPr>
                <w:ilvl w:val="0"/>
                <w:numId w:val="2"/>
              </w:numPr>
              <w:spacing w:before="60" w:after="120" w:line="240" w:lineRule="auto"/>
              <w:jc w:val="both"/>
              <w:rPr>
                <w:rFonts w:ascii="Times New Roman" w:hAnsi="Times New Roman" w:cs="Times New Roman"/>
                <w:szCs w:val="24"/>
              </w:rPr>
            </w:pPr>
            <w:r w:rsidRPr="004B3813">
              <w:rPr>
                <w:rFonts w:ascii="Times New Roman" w:hAnsi="Times New Roman" w:cs="Times New Roman"/>
                <w:szCs w:val="24"/>
              </w:rPr>
              <w:t>Plná moc v případě zastupování, není-li udělena plná moc pro více řízení, popřípadě plná moc do protokolu.</w:t>
            </w:r>
          </w:p>
        </w:tc>
      </w:tr>
      <w:tr w:rsidR="0053781A" w:rsidRPr="004B3813" w:rsidTr="0053781A">
        <w:tc>
          <w:tcPr>
            <w:tcW w:w="534" w:type="dxa"/>
            <w:hideMark/>
          </w:tcPr>
          <w:p w:rsidR="0053781A" w:rsidRPr="005F55FA" w:rsidRDefault="00DC2D98" w:rsidP="0053781A">
            <w:pPr>
              <w:spacing w:before="60"/>
              <w:rPr>
                <w:rFonts w:ascii="Times New Roman" w:hAnsi="Times New Roman" w:cs="Times New Roman"/>
                <w:b/>
                <w:szCs w:val="24"/>
              </w:rPr>
            </w:pPr>
            <w:r w:rsidRPr="005F55FA">
              <w:rPr>
                <w:rFonts w:ascii="Times New Roman" w:hAnsi="Times New Roman" w:cs="Times New Roman"/>
                <w:b/>
                <w:szCs w:val="24"/>
              </w:rPr>
              <w:fldChar w:fldCharType="begin">
                <w:ffData>
                  <w:name w:val="Zaškrtávací26"/>
                  <w:enabled/>
                  <w:calcOnExit w:val="0"/>
                  <w:checkBox>
                    <w:sizeAuto/>
                    <w:default w:val="0"/>
                  </w:checkBox>
                </w:ffData>
              </w:fldChar>
            </w:r>
            <w:r w:rsidR="0053781A" w:rsidRPr="005F55FA">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5F55FA">
              <w:rPr>
                <w:rFonts w:ascii="Times New Roman" w:hAnsi="Times New Roman" w:cs="Times New Roman"/>
                <w:b/>
                <w:szCs w:val="24"/>
              </w:rPr>
              <w:fldChar w:fldCharType="end"/>
            </w:r>
          </w:p>
        </w:tc>
        <w:tc>
          <w:tcPr>
            <w:tcW w:w="9603" w:type="dxa"/>
            <w:vAlign w:val="center"/>
            <w:hideMark/>
          </w:tcPr>
          <w:p w:rsidR="0053781A" w:rsidRPr="005F55FA" w:rsidRDefault="0053781A" w:rsidP="0053781A">
            <w:pPr>
              <w:numPr>
                <w:ilvl w:val="0"/>
                <w:numId w:val="2"/>
              </w:numPr>
              <w:spacing w:before="60" w:after="120" w:line="240" w:lineRule="auto"/>
              <w:jc w:val="both"/>
              <w:rPr>
                <w:rFonts w:ascii="Times New Roman" w:hAnsi="Times New Roman" w:cs="Times New Roman"/>
                <w:szCs w:val="24"/>
              </w:rPr>
            </w:pPr>
            <w:r w:rsidRPr="005F55FA">
              <w:rPr>
                <w:rFonts w:ascii="Times New Roman" w:hAnsi="Times New Roman" w:cs="Times New Roman"/>
                <w:szCs w:val="24"/>
              </w:rPr>
              <w:t>Seznam a adresy osob, jejichž vlastnické nebo jiné věcné právo k sousedním stavbám anebo sousedním pozemkům nebo stavbám na nich může být povolením výjimky přímo dotčeno. V případě řízení s velkým počtem účastníků (tj. s více než 30 účastníky) se tyto osoby identifikují pouze označením pozemků a staveb dotčených vlivem záměru evidovaných v katastru nemovitostí.</w:t>
            </w:r>
          </w:p>
        </w:tc>
      </w:tr>
      <w:tr w:rsidR="0053781A" w:rsidRPr="002F53DE" w:rsidTr="0053781A">
        <w:tc>
          <w:tcPr>
            <w:tcW w:w="534" w:type="dxa"/>
            <w:hideMark/>
          </w:tcPr>
          <w:p w:rsidR="0053781A" w:rsidRPr="008B7601" w:rsidRDefault="00DC2D98" w:rsidP="0053781A">
            <w:pPr>
              <w:spacing w:before="60"/>
              <w:rPr>
                <w:rFonts w:ascii="Times New Roman" w:hAnsi="Times New Roman" w:cs="Times New Roman"/>
                <w:szCs w:val="24"/>
              </w:rPr>
            </w:pPr>
            <w:r w:rsidRPr="008B7601">
              <w:rPr>
                <w:rFonts w:ascii="Times New Roman" w:hAnsi="Times New Roman" w:cs="Times New Roman"/>
                <w:b/>
                <w:szCs w:val="24"/>
              </w:rPr>
              <w:fldChar w:fldCharType="begin">
                <w:ffData>
                  <w:name w:val="Zaškrtávací26"/>
                  <w:enabled/>
                  <w:calcOnExit w:val="0"/>
                  <w:checkBox>
                    <w:sizeAuto/>
                    <w:default w:val="0"/>
                  </w:checkBox>
                </w:ffData>
              </w:fldChar>
            </w:r>
            <w:r w:rsidR="0053781A" w:rsidRPr="008B7601">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8B7601">
              <w:rPr>
                <w:rFonts w:ascii="Times New Roman" w:hAnsi="Times New Roman" w:cs="Times New Roman"/>
                <w:b/>
                <w:szCs w:val="24"/>
              </w:rPr>
              <w:fldChar w:fldCharType="end"/>
            </w:r>
          </w:p>
        </w:tc>
        <w:tc>
          <w:tcPr>
            <w:tcW w:w="9603" w:type="dxa"/>
            <w:vAlign w:val="center"/>
            <w:hideMark/>
          </w:tcPr>
          <w:p w:rsidR="0053781A" w:rsidRPr="005F55FA" w:rsidRDefault="0053781A" w:rsidP="0053781A">
            <w:pPr>
              <w:numPr>
                <w:ilvl w:val="0"/>
                <w:numId w:val="2"/>
              </w:numPr>
              <w:spacing w:before="60" w:after="0" w:line="240" w:lineRule="auto"/>
              <w:jc w:val="both"/>
              <w:rPr>
                <w:rFonts w:ascii="Times New Roman" w:hAnsi="Times New Roman" w:cs="Times New Roman"/>
                <w:szCs w:val="24"/>
              </w:rPr>
            </w:pPr>
            <w:r w:rsidRPr="008B7601">
              <w:rPr>
                <w:rFonts w:ascii="Times New Roman" w:hAnsi="Times New Roman" w:cs="Times New Roman"/>
                <w:szCs w:val="24"/>
              </w:rPr>
              <w:t xml:space="preserve">Celková situace v měřítku katastrální mapy včetně parcelních čísel, </w:t>
            </w:r>
            <w:r>
              <w:rPr>
                <w:rFonts w:ascii="Times New Roman" w:hAnsi="Times New Roman" w:cs="Times New Roman"/>
                <w:szCs w:val="24"/>
              </w:rPr>
              <w:t>s vyznačením stavby a předmětu požadované výjimky</w:t>
            </w:r>
            <w:r w:rsidRPr="008B7601">
              <w:rPr>
                <w:rFonts w:ascii="Times New Roman" w:hAnsi="Times New Roman" w:cs="Times New Roman"/>
                <w:szCs w:val="24"/>
              </w:rPr>
              <w:t>, s vyznačením vazeb a účinků na okolí, zejména vzdáleností od hranic pozemku a sousedních staveb</w:t>
            </w:r>
            <w:r>
              <w:rPr>
                <w:rFonts w:ascii="Times New Roman" w:hAnsi="Times New Roman" w:cs="Times New Roman"/>
                <w:szCs w:val="24"/>
              </w:rPr>
              <w:t>, požárně nebezpečný prostor, apod.</w:t>
            </w:r>
          </w:p>
        </w:tc>
      </w:tr>
      <w:tr w:rsidR="0053781A" w:rsidRPr="002F53DE" w:rsidTr="0053781A">
        <w:trPr>
          <w:trHeight w:val="483"/>
        </w:trPr>
        <w:tc>
          <w:tcPr>
            <w:tcW w:w="534" w:type="dxa"/>
            <w:hideMark/>
          </w:tcPr>
          <w:p w:rsidR="0053781A" w:rsidRPr="008B7601" w:rsidRDefault="00DC2D98" w:rsidP="0053781A">
            <w:pPr>
              <w:spacing w:before="60"/>
              <w:rPr>
                <w:rFonts w:ascii="Times New Roman" w:hAnsi="Times New Roman" w:cs="Times New Roman"/>
                <w:b/>
                <w:szCs w:val="24"/>
              </w:rPr>
            </w:pPr>
            <w:r w:rsidRPr="008B7601">
              <w:rPr>
                <w:rFonts w:ascii="Times New Roman" w:hAnsi="Times New Roman" w:cs="Times New Roman"/>
                <w:b/>
                <w:szCs w:val="24"/>
              </w:rPr>
              <w:fldChar w:fldCharType="begin">
                <w:ffData>
                  <w:name w:val="Zaškrtávací26"/>
                  <w:enabled/>
                  <w:calcOnExit w:val="0"/>
                  <w:checkBox>
                    <w:sizeAuto/>
                    <w:default w:val="0"/>
                  </w:checkBox>
                </w:ffData>
              </w:fldChar>
            </w:r>
            <w:r w:rsidR="0053781A" w:rsidRPr="008B7601">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8B7601">
              <w:rPr>
                <w:rFonts w:ascii="Times New Roman" w:hAnsi="Times New Roman" w:cs="Times New Roman"/>
                <w:b/>
                <w:szCs w:val="24"/>
              </w:rPr>
              <w:fldChar w:fldCharType="end"/>
            </w:r>
          </w:p>
        </w:tc>
        <w:tc>
          <w:tcPr>
            <w:tcW w:w="9603" w:type="dxa"/>
            <w:vAlign w:val="center"/>
            <w:hideMark/>
          </w:tcPr>
          <w:p w:rsidR="0053781A" w:rsidRPr="008B7601" w:rsidRDefault="0053781A" w:rsidP="0053781A">
            <w:pPr>
              <w:numPr>
                <w:ilvl w:val="0"/>
                <w:numId w:val="2"/>
              </w:numPr>
              <w:spacing w:after="0" w:line="240" w:lineRule="auto"/>
              <w:rPr>
                <w:rFonts w:ascii="Times New Roman" w:hAnsi="Times New Roman" w:cs="Times New Roman"/>
                <w:szCs w:val="24"/>
              </w:rPr>
            </w:pPr>
            <w:r>
              <w:rPr>
                <w:rFonts w:ascii="Times New Roman" w:hAnsi="Times New Roman" w:cs="Times New Roman"/>
                <w:szCs w:val="24"/>
              </w:rPr>
              <w:t>Důvodová zpráva (řádné odůvodnění žádosti o výjimku v samostatné příloze)</w:t>
            </w:r>
          </w:p>
        </w:tc>
      </w:tr>
      <w:tr w:rsidR="0053781A" w:rsidRPr="002F53DE" w:rsidTr="0053781A">
        <w:tc>
          <w:tcPr>
            <w:tcW w:w="534" w:type="dxa"/>
            <w:hideMark/>
          </w:tcPr>
          <w:p w:rsidR="0053781A" w:rsidRPr="008B7601" w:rsidRDefault="00DC2D98" w:rsidP="0053781A">
            <w:pPr>
              <w:spacing w:before="60"/>
              <w:rPr>
                <w:rFonts w:ascii="Times New Roman" w:hAnsi="Times New Roman" w:cs="Times New Roman"/>
                <w:szCs w:val="24"/>
              </w:rPr>
            </w:pPr>
            <w:r w:rsidRPr="008B7601">
              <w:rPr>
                <w:rFonts w:ascii="Times New Roman" w:hAnsi="Times New Roman" w:cs="Times New Roman"/>
                <w:b/>
                <w:szCs w:val="24"/>
              </w:rPr>
              <w:fldChar w:fldCharType="begin">
                <w:ffData>
                  <w:name w:val="Zaškrtávací26"/>
                  <w:enabled/>
                  <w:calcOnExit w:val="0"/>
                  <w:checkBox>
                    <w:sizeAuto/>
                    <w:default w:val="0"/>
                  </w:checkBox>
                </w:ffData>
              </w:fldChar>
            </w:r>
            <w:r w:rsidR="0053781A" w:rsidRPr="008B7601">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8B7601">
              <w:rPr>
                <w:rFonts w:ascii="Times New Roman" w:hAnsi="Times New Roman" w:cs="Times New Roman"/>
                <w:b/>
                <w:szCs w:val="24"/>
              </w:rPr>
              <w:fldChar w:fldCharType="end"/>
            </w:r>
          </w:p>
        </w:tc>
        <w:tc>
          <w:tcPr>
            <w:tcW w:w="9603" w:type="dxa"/>
            <w:vAlign w:val="center"/>
            <w:hideMark/>
          </w:tcPr>
          <w:p w:rsidR="0053781A" w:rsidRPr="008B7601" w:rsidRDefault="0053781A" w:rsidP="0053781A">
            <w:pPr>
              <w:numPr>
                <w:ilvl w:val="0"/>
                <w:numId w:val="2"/>
              </w:numPr>
              <w:spacing w:before="60" w:after="120" w:line="240" w:lineRule="auto"/>
              <w:jc w:val="both"/>
              <w:rPr>
                <w:rFonts w:ascii="Times New Roman" w:hAnsi="Times New Roman" w:cs="Times New Roman"/>
                <w:szCs w:val="24"/>
              </w:rPr>
            </w:pPr>
            <w:r w:rsidRPr="008B7601">
              <w:rPr>
                <w:rFonts w:ascii="Times New Roman" w:hAnsi="Times New Roman" w:cs="Times New Roman"/>
                <w:szCs w:val="24"/>
              </w:rPr>
              <w:t xml:space="preserve">U liniových staveb delších než </w:t>
            </w:r>
            <w:smartTag w:uri="urn:schemas-microsoft-com:office:smarttags" w:element="metricconverter">
              <w:smartTagPr>
                <w:attr w:name="ProductID" w:val="1 000 m"/>
              </w:smartTagPr>
              <w:r w:rsidRPr="008B7601">
                <w:rPr>
                  <w:rFonts w:ascii="Times New Roman" w:hAnsi="Times New Roman" w:cs="Times New Roman"/>
                  <w:szCs w:val="24"/>
                </w:rPr>
                <w:t>1 000 m</w:t>
              </w:r>
            </w:smartTag>
            <w:r w:rsidRPr="008B7601">
              <w:rPr>
                <w:rFonts w:ascii="Times New Roman" w:hAnsi="Times New Roman" w:cs="Times New Roman"/>
                <w:szCs w:val="24"/>
              </w:rPr>
              <w:t xml:space="preserve"> a u staveb zvlášť rozsá</w:t>
            </w:r>
            <w:r w:rsidR="00662FF3">
              <w:rPr>
                <w:rFonts w:ascii="Times New Roman" w:hAnsi="Times New Roman" w:cs="Times New Roman"/>
                <w:szCs w:val="24"/>
              </w:rPr>
              <w:t>hlých se doklad uvedený v bodě 4</w:t>
            </w:r>
            <w:r w:rsidRPr="008B7601">
              <w:rPr>
                <w:rFonts w:ascii="Times New Roman" w:hAnsi="Times New Roman" w:cs="Times New Roman"/>
                <w:szCs w:val="24"/>
              </w:rPr>
              <w:t>. doplní zákresem stavby na mapovém podkladě v měřítku 1:10 000 až 1:50 000.</w:t>
            </w:r>
          </w:p>
        </w:tc>
      </w:tr>
      <w:tr w:rsidR="0053781A" w:rsidRPr="002F53DE" w:rsidTr="0053781A">
        <w:tc>
          <w:tcPr>
            <w:tcW w:w="534" w:type="dxa"/>
            <w:hideMark/>
          </w:tcPr>
          <w:p w:rsidR="0053781A" w:rsidRPr="008B7601" w:rsidRDefault="00DC2D98" w:rsidP="0053781A">
            <w:pPr>
              <w:spacing w:before="60"/>
              <w:rPr>
                <w:rFonts w:ascii="Times New Roman" w:hAnsi="Times New Roman" w:cs="Times New Roman"/>
                <w:b/>
                <w:szCs w:val="24"/>
              </w:rPr>
            </w:pPr>
            <w:r w:rsidRPr="008B7601">
              <w:rPr>
                <w:rFonts w:ascii="Times New Roman" w:hAnsi="Times New Roman" w:cs="Times New Roman"/>
                <w:b/>
                <w:szCs w:val="24"/>
              </w:rPr>
              <w:fldChar w:fldCharType="begin">
                <w:ffData>
                  <w:name w:val="Zaškrtávací26"/>
                  <w:enabled/>
                  <w:calcOnExit w:val="0"/>
                  <w:checkBox>
                    <w:sizeAuto/>
                    <w:default w:val="0"/>
                  </w:checkBox>
                </w:ffData>
              </w:fldChar>
            </w:r>
            <w:r w:rsidR="0053781A" w:rsidRPr="008B7601">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8B7601">
              <w:rPr>
                <w:rFonts w:ascii="Times New Roman" w:hAnsi="Times New Roman" w:cs="Times New Roman"/>
                <w:b/>
                <w:szCs w:val="24"/>
              </w:rPr>
              <w:fldChar w:fldCharType="end"/>
            </w:r>
          </w:p>
        </w:tc>
        <w:tc>
          <w:tcPr>
            <w:tcW w:w="9603" w:type="dxa"/>
            <w:vAlign w:val="center"/>
            <w:hideMark/>
          </w:tcPr>
          <w:p w:rsidR="0053781A" w:rsidRPr="008B7601" w:rsidRDefault="0053781A" w:rsidP="0053781A">
            <w:pPr>
              <w:numPr>
                <w:ilvl w:val="0"/>
                <w:numId w:val="2"/>
              </w:numPr>
              <w:spacing w:before="60" w:after="120" w:line="240" w:lineRule="auto"/>
              <w:jc w:val="both"/>
              <w:rPr>
                <w:rFonts w:ascii="Times New Roman" w:hAnsi="Times New Roman" w:cs="Times New Roman"/>
                <w:szCs w:val="24"/>
              </w:rPr>
            </w:pPr>
            <w:r>
              <w:rPr>
                <w:rFonts w:ascii="Times New Roman" w:hAnsi="Times New Roman" w:cs="Times New Roman"/>
                <w:szCs w:val="24"/>
              </w:rPr>
              <w:t xml:space="preserve">Vyjádření účastníků řízení; </w:t>
            </w:r>
            <w:r w:rsidR="00A45128">
              <w:rPr>
                <w:rFonts w:ascii="Times New Roman" w:hAnsi="Times New Roman" w:cs="Times New Roman"/>
                <w:szCs w:val="24"/>
              </w:rPr>
              <w:t xml:space="preserve">případně </w:t>
            </w:r>
            <w:r>
              <w:rPr>
                <w:rFonts w:ascii="Times New Roman" w:hAnsi="Times New Roman" w:cs="Times New Roman"/>
              </w:rPr>
              <w:t>s</w:t>
            </w:r>
            <w:r w:rsidRPr="00030450">
              <w:rPr>
                <w:rFonts w:ascii="Times New Roman" w:hAnsi="Times New Roman" w:cs="Times New Roman"/>
              </w:rPr>
              <w:t>ituační výkres s vyznačenými souhlasy osob, které mají vlastnická práva nebo práva odpovídající věcnému břemenu k</w:t>
            </w:r>
            <w:r>
              <w:rPr>
                <w:rFonts w:ascii="Times New Roman" w:hAnsi="Times New Roman" w:cs="Times New Roman"/>
              </w:rPr>
              <w:t xml:space="preserve"> dotčeným sousedním </w:t>
            </w:r>
            <w:r w:rsidRPr="00030450">
              <w:rPr>
                <w:rFonts w:ascii="Times New Roman" w:hAnsi="Times New Roman" w:cs="Times New Roman"/>
              </w:rPr>
              <w:t>pozemkům</w:t>
            </w:r>
            <w:r>
              <w:rPr>
                <w:rFonts w:ascii="Times New Roman" w:hAnsi="Times New Roman" w:cs="Times New Roman"/>
              </w:rPr>
              <w:t xml:space="preserve"> nebo stavbám</w:t>
            </w:r>
          </w:p>
        </w:tc>
      </w:tr>
      <w:tr w:rsidR="0053781A" w:rsidRPr="002F53DE" w:rsidTr="0053781A">
        <w:tc>
          <w:tcPr>
            <w:tcW w:w="534" w:type="dxa"/>
            <w:hideMark/>
          </w:tcPr>
          <w:p w:rsidR="0053781A" w:rsidRPr="008B7601" w:rsidRDefault="00DC2D98" w:rsidP="0053781A">
            <w:pPr>
              <w:spacing w:before="60"/>
              <w:rPr>
                <w:rFonts w:ascii="Times New Roman" w:hAnsi="Times New Roman" w:cs="Times New Roman"/>
                <w:b/>
                <w:szCs w:val="24"/>
              </w:rPr>
            </w:pPr>
            <w:r w:rsidRPr="008B7601">
              <w:rPr>
                <w:rFonts w:ascii="Times New Roman" w:hAnsi="Times New Roman" w:cs="Times New Roman"/>
                <w:b/>
                <w:szCs w:val="24"/>
              </w:rPr>
              <w:fldChar w:fldCharType="begin">
                <w:ffData>
                  <w:name w:val="Zaškrtávací26"/>
                  <w:enabled/>
                  <w:calcOnExit w:val="0"/>
                  <w:checkBox>
                    <w:sizeAuto/>
                    <w:default w:val="0"/>
                  </w:checkBox>
                </w:ffData>
              </w:fldChar>
            </w:r>
            <w:r w:rsidR="0053781A" w:rsidRPr="008B7601">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8B7601">
              <w:rPr>
                <w:rFonts w:ascii="Times New Roman" w:hAnsi="Times New Roman" w:cs="Times New Roman"/>
                <w:b/>
                <w:szCs w:val="24"/>
              </w:rPr>
              <w:fldChar w:fldCharType="end"/>
            </w:r>
          </w:p>
        </w:tc>
        <w:tc>
          <w:tcPr>
            <w:tcW w:w="9603" w:type="dxa"/>
            <w:vAlign w:val="center"/>
            <w:hideMark/>
          </w:tcPr>
          <w:p w:rsidR="0053781A" w:rsidRPr="007F7129" w:rsidRDefault="0053781A" w:rsidP="0053781A">
            <w:pPr>
              <w:numPr>
                <w:ilvl w:val="0"/>
                <w:numId w:val="2"/>
              </w:numPr>
              <w:spacing w:before="60" w:after="120" w:line="240" w:lineRule="auto"/>
              <w:jc w:val="both"/>
              <w:rPr>
                <w:rFonts w:ascii="Times New Roman" w:hAnsi="Times New Roman" w:cs="Times New Roman"/>
                <w:szCs w:val="24"/>
              </w:rPr>
            </w:pPr>
            <w:r>
              <w:rPr>
                <w:rFonts w:ascii="Times New Roman" w:hAnsi="Times New Roman" w:cs="Times New Roman"/>
                <w:szCs w:val="24"/>
              </w:rPr>
              <w:t>Z</w:t>
            </w:r>
            <w:r w:rsidRPr="007F7129">
              <w:rPr>
                <w:rFonts w:ascii="Times New Roman" w:hAnsi="Times New Roman" w:cs="Times New Roman"/>
                <w:szCs w:val="24"/>
              </w:rPr>
              <w:t xml:space="preserve">ávazná stanoviska dotčených orgánů, popřípadě jejich rozhodnutí opatřená doložkou právní moci nebo jiné doklady podle zvláštních právních předpisů, pokud mohou být veřejné zájmy, které tyto orgány podle zvláštního právního předpisu hájí, </w:t>
            </w:r>
            <w:r>
              <w:rPr>
                <w:rFonts w:ascii="Times New Roman" w:hAnsi="Times New Roman" w:cs="Times New Roman"/>
                <w:szCs w:val="24"/>
              </w:rPr>
              <w:t>povolením výjimky</w:t>
            </w:r>
            <w:r w:rsidRPr="007F7129">
              <w:rPr>
                <w:rFonts w:ascii="Times New Roman" w:hAnsi="Times New Roman" w:cs="Times New Roman"/>
                <w:szCs w:val="24"/>
              </w:rPr>
              <w:t xml:space="preserve"> dotčeny, s uvedením příslušného orgánu, </w:t>
            </w:r>
            <w:proofErr w:type="spellStart"/>
            <w:proofErr w:type="gramStart"/>
            <w:r w:rsidRPr="007F7129">
              <w:rPr>
                <w:rFonts w:ascii="Times New Roman" w:hAnsi="Times New Roman" w:cs="Times New Roman"/>
                <w:szCs w:val="24"/>
              </w:rPr>
              <w:t>č.j</w:t>
            </w:r>
            <w:proofErr w:type="spellEnd"/>
            <w:r w:rsidRPr="007F7129">
              <w:rPr>
                <w:rFonts w:ascii="Times New Roman" w:hAnsi="Times New Roman" w:cs="Times New Roman"/>
                <w:szCs w:val="24"/>
              </w:rPr>
              <w:t>.</w:t>
            </w:r>
            <w:proofErr w:type="gramEnd"/>
            <w:r w:rsidRPr="007F7129">
              <w:rPr>
                <w:rFonts w:ascii="Times New Roman" w:hAnsi="Times New Roman" w:cs="Times New Roman"/>
                <w:szCs w:val="24"/>
              </w:rPr>
              <w:t xml:space="preserve"> a data vydání</w:t>
            </w:r>
          </w:p>
        </w:tc>
      </w:tr>
      <w:tr w:rsidR="0053781A" w:rsidRPr="002F53DE" w:rsidTr="0053781A">
        <w:tc>
          <w:tcPr>
            <w:tcW w:w="534" w:type="dxa"/>
            <w:hideMark/>
          </w:tcPr>
          <w:p w:rsidR="0053781A" w:rsidRPr="008B7601" w:rsidRDefault="00DC2D98" w:rsidP="0053781A">
            <w:pPr>
              <w:spacing w:before="60"/>
              <w:rPr>
                <w:rFonts w:ascii="Times New Roman" w:hAnsi="Times New Roman" w:cs="Times New Roman"/>
                <w:b/>
                <w:szCs w:val="24"/>
              </w:rPr>
            </w:pPr>
            <w:r w:rsidRPr="008B7601">
              <w:rPr>
                <w:rFonts w:ascii="Times New Roman" w:hAnsi="Times New Roman" w:cs="Times New Roman"/>
                <w:b/>
                <w:szCs w:val="24"/>
              </w:rPr>
              <w:fldChar w:fldCharType="begin">
                <w:ffData>
                  <w:name w:val="Zaškrtávací26"/>
                  <w:enabled/>
                  <w:calcOnExit w:val="0"/>
                  <w:checkBox>
                    <w:sizeAuto/>
                    <w:default w:val="0"/>
                  </w:checkBox>
                </w:ffData>
              </w:fldChar>
            </w:r>
            <w:r w:rsidR="0053781A" w:rsidRPr="008B7601">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8B7601">
              <w:rPr>
                <w:rFonts w:ascii="Times New Roman" w:hAnsi="Times New Roman" w:cs="Times New Roman"/>
                <w:b/>
                <w:szCs w:val="24"/>
              </w:rPr>
              <w:fldChar w:fldCharType="end"/>
            </w:r>
          </w:p>
        </w:tc>
        <w:tc>
          <w:tcPr>
            <w:tcW w:w="9603" w:type="dxa"/>
            <w:vAlign w:val="center"/>
            <w:hideMark/>
          </w:tcPr>
          <w:p w:rsidR="0053781A" w:rsidRDefault="0053781A" w:rsidP="0053781A">
            <w:pPr>
              <w:numPr>
                <w:ilvl w:val="0"/>
                <w:numId w:val="2"/>
              </w:numPr>
              <w:spacing w:before="60" w:after="0" w:line="240" w:lineRule="auto"/>
              <w:rPr>
                <w:rFonts w:ascii="Times New Roman" w:hAnsi="Times New Roman" w:cs="Times New Roman"/>
                <w:szCs w:val="24"/>
              </w:rPr>
            </w:pPr>
            <w:r w:rsidRPr="004B3813">
              <w:rPr>
                <w:rFonts w:ascii="Times New Roman" w:hAnsi="Times New Roman" w:cs="Times New Roman"/>
                <w:szCs w:val="24"/>
              </w:rPr>
              <w:t>Další přílohy podle části A</w:t>
            </w:r>
          </w:p>
          <w:p w:rsidR="0053781A" w:rsidRDefault="00DC2D98" w:rsidP="0053781A">
            <w:pPr>
              <w:spacing w:before="60" w:after="0" w:line="240" w:lineRule="auto"/>
              <w:ind w:left="340"/>
              <w:rPr>
                <w:rFonts w:ascii="Times New Roman" w:hAnsi="Times New Roman" w:cs="Times New Roman"/>
                <w:szCs w:val="24"/>
              </w:rPr>
            </w:pPr>
            <w:r w:rsidRPr="004B3813">
              <w:rPr>
                <w:rFonts w:ascii="Times New Roman" w:hAnsi="Times New Roman" w:cs="Times New Roman"/>
                <w:b/>
                <w:szCs w:val="24"/>
              </w:rPr>
              <w:fldChar w:fldCharType="begin">
                <w:ffData>
                  <w:name w:val="Zaškrtávací26"/>
                  <w:enabled/>
                  <w:calcOnExit w:val="0"/>
                  <w:checkBox>
                    <w:sizeAuto/>
                    <w:default w:val="0"/>
                  </w:checkBox>
                </w:ffData>
              </w:fldChar>
            </w:r>
            <w:r w:rsidR="0053781A" w:rsidRPr="004B3813">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4B3813">
              <w:rPr>
                <w:rFonts w:ascii="Times New Roman" w:hAnsi="Times New Roman" w:cs="Times New Roman"/>
                <w:b/>
                <w:szCs w:val="24"/>
              </w:rPr>
              <w:fldChar w:fldCharType="end"/>
            </w:r>
            <w:r w:rsidR="0053781A" w:rsidRPr="004B3813">
              <w:rPr>
                <w:rFonts w:ascii="Times New Roman" w:hAnsi="Times New Roman" w:cs="Times New Roman"/>
                <w:b/>
                <w:sz w:val="20"/>
              </w:rPr>
              <w:t xml:space="preserve">   </w:t>
            </w:r>
            <w:r w:rsidR="0053781A">
              <w:rPr>
                <w:rFonts w:ascii="Times New Roman" w:hAnsi="Times New Roman" w:cs="Times New Roman"/>
                <w:szCs w:val="24"/>
              </w:rPr>
              <w:t>k bodu III</w:t>
            </w:r>
            <w:r w:rsidR="0053781A" w:rsidRPr="004B3813">
              <w:rPr>
                <w:rFonts w:ascii="Times New Roman" w:hAnsi="Times New Roman" w:cs="Times New Roman"/>
                <w:szCs w:val="24"/>
              </w:rPr>
              <w:t>. žádosti</w:t>
            </w:r>
          </w:p>
          <w:p w:rsidR="0053781A" w:rsidRPr="008B7601" w:rsidRDefault="00DC2D98" w:rsidP="0053781A">
            <w:pPr>
              <w:spacing w:before="60" w:after="0" w:line="240" w:lineRule="auto"/>
              <w:ind w:left="340"/>
              <w:rPr>
                <w:rFonts w:ascii="Times New Roman" w:hAnsi="Times New Roman" w:cs="Times New Roman"/>
                <w:b/>
                <w:szCs w:val="24"/>
              </w:rPr>
            </w:pPr>
            <w:r w:rsidRPr="004B3813">
              <w:rPr>
                <w:rFonts w:ascii="Times New Roman" w:hAnsi="Times New Roman" w:cs="Times New Roman"/>
                <w:b/>
                <w:szCs w:val="24"/>
              </w:rPr>
              <w:fldChar w:fldCharType="begin">
                <w:ffData>
                  <w:name w:val="Zaškrtávací26"/>
                  <w:enabled/>
                  <w:calcOnExit w:val="0"/>
                  <w:checkBox>
                    <w:sizeAuto/>
                    <w:default w:val="0"/>
                  </w:checkBox>
                </w:ffData>
              </w:fldChar>
            </w:r>
            <w:r w:rsidR="0053781A" w:rsidRPr="004B3813">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4B3813">
              <w:rPr>
                <w:rFonts w:ascii="Times New Roman" w:hAnsi="Times New Roman" w:cs="Times New Roman"/>
                <w:b/>
                <w:szCs w:val="24"/>
              </w:rPr>
              <w:fldChar w:fldCharType="end"/>
            </w:r>
            <w:r w:rsidR="0053781A" w:rsidRPr="004B3813">
              <w:rPr>
                <w:rFonts w:ascii="Times New Roman" w:hAnsi="Times New Roman" w:cs="Times New Roman"/>
                <w:b/>
                <w:sz w:val="20"/>
              </w:rPr>
              <w:t xml:space="preserve">   </w:t>
            </w:r>
            <w:r w:rsidR="0053781A">
              <w:rPr>
                <w:rFonts w:ascii="Times New Roman" w:hAnsi="Times New Roman" w:cs="Times New Roman"/>
                <w:szCs w:val="24"/>
              </w:rPr>
              <w:t>k bodu VI</w:t>
            </w:r>
            <w:r w:rsidR="001A2682">
              <w:rPr>
                <w:rFonts w:ascii="Times New Roman" w:hAnsi="Times New Roman" w:cs="Times New Roman"/>
                <w:szCs w:val="24"/>
              </w:rPr>
              <w:t>I</w:t>
            </w:r>
            <w:r w:rsidR="0053781A" w:rsidRPr="004B3813">
              <w:rPr>
                <w:rFonts w:ascii="Times New Roman" w:hAnsi="Times New Roman" w:cs="Times New Roman"/>
                <w:szCs w:val="24"/>
              </w:rPr>
              <w:t>. žádosti</w:t>
            </w:r>
          </w:p>
        </w:tc>
      </w:tr>
    </w:tbl>
    <w:p w:rsidR="0053781A" w:rsidRPr="0053781A" w:rsidRDefault="0053781A" w:rsidP="0053781A">
      <w:pPr>
        <w:autoSpaceDE w:val="0"/>
        <w:autoSpaceDN w:val="0"/>
        <w:adjustRightInd w:val="0"/>
        <w:spacing w:after="0" w:line="240" w:lineRule="auto"/>
        <w:jc w:val="both"/>
        <w:rPr>
          <w:rFonts w:ascii="Times New Roman" w:hAnsi="Times New Roman" w:cs="Times New Roman"/>
          <w:b/>
          <w:bCs/>
          <w:sz w:val="24"/>
          <w:szCs w:val="24"/>
        </w:rPr>
      </w:pPr>
      <w:r w:rsidRPr="0053781A">
        <w:rPr>
          <w:rFonts w:ascii="Times New Roman" w:hAnsi="Times New Roman" w:cs="Times New Roman"/>
          <w:b/>
          <w:bCs/>
          <w:sz w:val="24"/>
          <w:szCs w:val="24"/>
        </w:rPr>
        <w:t xml:space="preserve">Přílohy k žádosti o </w:t>
      </w:r>
      <w:r>
        <w:rPr>
          <w:rFonts w:ascii="Times New Roman" w:hAnsi="Times New Roman" w:cs="Times New Roman"/>
          <w:b/>
          <w:bCs/>
          <w:sz w:val="24"/>
          <w:szCs w:val="24"/>
        </w:rPr>
        <w:t>povolení výjimky:</w:t>
      </w:r>
    </w:p>
    <w:p w:rsidR="005F55FA" w:rsidRDefault="005F55FA" w:rsidP="004B3813">
      <w:pPr>
        <w:jc w:val="center"/>
        <w:rPr>
          <w:rFonts w:ascii="Times New Roman" w:hAnsi="Times New Roman" w:cs="Times New Roman"/>
          <w:b/>
          <w:color w:val="FF0000"/>
          <w:sz w:val="28"/>
          <w:szCs w:val="28"/>
        </w:rPr>
      </w:pPr>
    </w:p>
    <w:p w:rsidR="00CA57A4" w:rsidRPr="007F7129" w:rsidRDefault="00CA57A4" w:rsidP="00FF36BA">
      <w:pPr>
        <w:autoSpaceDE w:val="0"/>
        <w:autoSpaceDN w:val="0"/>
        <w:adjustRightInd w:val="0"/>
        <w:spacing w:before="1200" w:after="0" w:line="240" w:lineRule="auto"/>
        <w:rPr>
          <w:rFonts w:ascii="Times New Roman" w:hAnsi="Times New Roman" w:cs="Times New Roman"/>
          <w:b/>
          <w:bCs/>
          <w:iCs/>
          <w:sz w:val="24"/>
          <w:szCs w:val="24"/>
        </w:rPr>
      </w:pPr>
      <w:r w:rsidRPr="007F7129">
        <w:rPr>
          <w:rFonts w:ascii="Times New Roman" w:hAnsi="Times New Roman" w:cs="Times New Roman"/>
          <w:b/>
          <w:bCs/>
          <w:iCs/>
          <w:sz w:val="24"/>
          <w:szCs w:val="24"/>
        </w:rPr>
        <w:t>Poučení pro žadatele o výjimku:</w:t>
      </w:r>
    </w:p>
    <w:p w:rsidR="007F7129" w:rsidRDefault="00CA57A4" w:rsidP="007F7129">
      <w:pPr>
        <w:autoSpaceDE w:val="0"/>
        <w:autoSpaceDN w:val="0"/>
        <w:adjustRightInd w:val="0"/>
        <w:spacing w:before="120" w:after="0" w:line="240" w:lineRule="auto"/>
        <w:jc w:val="both"/>
        <w:rPr>
          <w:rFonts w:ascii="Times New Roman" w:hAnsi="Times New Roman" w:cs="Times New Roman"/>
          <w:iCs/>
        </w:rPr>
      </w:pPr>
      <w:r w:rsidRPr="00030450">
        <w:rPr>
          <w:rFonts w:ascii="Times New Roman" w:hAnsi="Times New Roman" w:cs="Times New Roman"/>
          <w:b/>
          <w:bCs/>
          <w:iCs/>
        </w:rPr>
        <w:t>V</w:t>
      </w:r>
      <w:r w:rsidR="007F7129">
        <w:rPr>
          <w:rFonts w:ascii="Times New Roman" w:hAnsi="Times New Roman" w:cs="Times New Roman"/>
          <w:b/>
          <w:bCs/>
          <w:iCs/>
        </w:rPr>
        <w:t> </w:t>
      </w:r>
      <w:r w:rsidRPr="00030450">
        <w:rPr>
          <w:rFonts w:ascii="Times New Roman" w:hAnsi="Times New Roman" w:cs="Times New Roman"/>
          <w:b/>
          <w:bCs/>
          <w:iCs/>
        </w:rPr>
        <w:t>odůvodně</w:t>
      </w:r>
      <w:r w:rsidR="007F7129">
        <w:rPr>
          <w:rFonts w:ascii="Times New Roman" w:hAnsi="Times New Roman" w:cs="Times New Roman"/>
          <w:b/>
          <w:bCs/>
          <w:iCs/>
        </w:rPr>
        <w:t xml:space="preserve">ných </w:t>
      </w:r>
      <w:r w:rsidRPr="00030450">
        <w:rPr>
          <w:rFonts w:ascii="Times New Roman" w:hAnsi="Times New Roman" w:cs="Times New Roman"/>
          <w:b/>
          <w:bCs/>
          <w:iCs/>
        </w:rPr>
        <w:t>případech</w:t>
      </w:r>
      <w:r w:rsidR="007F7129">
        <w:rPr>
          <w:rFonts w:ascii="Times New Roman" w:hAnsi="Times New Roman" w:cs="Times New Roman"/>
          <w:b/>
          <w:bCs/>
          <w:iCs/>
        </w:rPr>
        <w:t xml:space="preserve"> </w:t>
      </w:r>
      <w:r w:rsidRPr="00030450">
        <w:rPr>
          <w:rFonts w:ascii="Times New Roman" w:hAnsi="Times New Roman" w:cs="Times New Roman"/>
          <w:iCs/>
        </w:rPr>
        <w:t>mohou být z ustanovení výslovně</w:t>
      </w:r>
      <w:r w:rsidR="007F7129">
        <w:rPr>
          <w:rFonts w:ascii="Times New Roman" w:hAnsi="Times New Roman" w:cs="Times New Roman"/>
          <w:iCs/>
        </w:rPr>
        <w:t xml:space="preserve"> </w:t>
      </w:r>
      <w:r w:rsidRPr="00030450">
        <w:rPr>
          <w:rFonts w:ascii="Times New Roman" w:hAnsi="Times New Roman" w:cs="Times New Roman"/>
          <w:iCs/>
        </w:rPr>
        <w:t>uvedených v prováděcí</w:t>
      </w:r>
      <w:r w:rsidR="007F7129">
        <w:rPr>
          <w:rFonts w:ascii="Times New Roman" w:hAnsi="Times New Roman" w:cs="Times New Roman"/>
          <w:iCs/>
        </w:rPr>
        <w:t>ch</w:t>
      </w:r>
      <w:r w:rsidRPr="00030450">
        <w:rPr>
          <w:rFonts w:ascii="Times New Roman" w:hAnsi="Times New Roman" w:cs="Times New Roman"/>
          <w:iCs/>
        </w:rPr>
        <w:t xml:space="preserve"> </w:t>
      </w:r>
      <w:r w:rsidR="007F7129">
        <w:rPr>
          <w:rFonts w:ascii="Times New Roman" w:hAnsi="Times New Roman" w:cs="Times New Roman"/>
          <w:iCs/>
        </w:rPr>
        <w:t>vyhláškách</w:t>
      </w:r>
      <w:r w:rsidRPr="00030450">
        <w:rPr>
          <w:rFonts w:ascii="Times New Roman" w:hAnsi="Times New Roman" w:cs="Times New Roman"/>
          <w:iCs/>
        </w:rPr>
        <w:t xml:space="preserve"> povoleny výjimky. O jejich udělení rozhoduje věcně příslušný stavební úřad na návrh </w:t>
      </w:r>
      <w:r w:rsidR="007F7129">
        <w:rPr>
          <w:rFonts w:ascii="Times New Roman" w:hAnsi="Times New Roman" w:cs="Times New Roman"/>
          <w:iCs/>
        </w:rPr>
        <w:t>žadatele</w:t>
      </w:r>
      <w:r w:rsidRPr="00030450">
        <w:rPr>
          <w:rFonts w:ascii="Times New Roman" w:hAnsi="Times New Roman" w:cs="Times New Roman"/>
          <w:iCs/>
        </w:rPr>
        <w:t>, a to ve správním řízení, tj.</w:t>
      </w:r>
      <w:r w:rsidR="007F7129">
        <w:rPr>
          <w:rFonts w:ascii="Times New Roman" w:hAnsi="Times New Roman" w:cs="Times New Roman"/>
          <w:iCs/>
        </w:rPr>
        <w:t xml:space="preserve"> </w:t>
      </w:r>
      <w:r w:rsidRPr="00030450">
        <w:rPr>
          <w:rFonts w:ascii="Times New Roman" w:hAnsi="Times New Roman" w:cs="Times New Roman"/>
          <w:iCs/>
        </w:rPr>
        <w:t>formou správního rozhodnutí, a v dohodě s příslušným dotčeným orgánem státní správy, jehož</w:t>
      </w:r>
      <w:r w:rsidR="007F7129">
        <w:rPr>
          <w:rFonts w:ascii="Times New Roman" w:hAnsi="Times New Roman" w:cs="Times New Roman"/>
          <w:iCs/>
        </w:rPr>
        <w:t xml:space="preserve"> </w:t>
      </w:r>
      <w:r w:rsidRPr="00030450">
        <w:rPr>
          <w:rFonts w:ascii="Times New Roman" w:hAnsi="Times New Roman" w:cs="Times New Roman"/>
          <w:iCs/>
        </w:rPr>
        <w:t>působnosti se požadovaná výjimka týká.</w:t>
      </w:r>
    </w:p>
    <w:p w:rsidR="002F53DE" w:rsidRPr="00327341" w:rsidRDefault="00CA57A4" w:rsidP="00327341">
      <w:pPr>
        <w:autoSpaceDE w:val="0"/>
        <w:autoSpaceDN w:val="0"/>
        <w:adjustRightInd w:val="0"/>
        <w:spacing w:before="120" w:after="0" w:line="240" w:lineRule="auto"/>
        <w:jc w:val="both"/>
        <w:rPr>
          <w:rFonts w:ascii="Times New Roman" w:hAnsi="Times New Roman" w:cs="Times New Roman"/>
          <w:b/>
          <w:bCs/>
          <w:iCs/>
        </w:rPr>
      </w:pPr>
      <w:r w:rsidRPr="00030450">
        <w:rPr>
          <w:rFonts w:ascii="Times New Roman" w:hAnsi="Times New Roman" w:cs="Times New Roman"/>
          <w:iCs/>
        </w:rPr>
        <w:t xml:space="preserve">Z dikce § 169 zákona č. 183/2006 Sb., o územním plánování a stavebním řádu </w:t>
      </w:r>
      <w:r w:rsidR="00197733">
        <w:rPr>
          <w:rFonts w:ascii="Times New Roman" w:hAnsi="Times New Roman" w:cs="Times New Roman"/>
          <w:iCs/>
        </w:rPr>
        <w:t xml:space="preserve">(stavební zákon), </w:t>
      </w:r>
      <w:r w:rsidRPr="00030450">
        <w:rPr>
          <w:rFonts w:ascii="Times New Roman" w:hAnsi="Times New Roman" w:cs="Times New Roman"/>
          <w:iCs/>
        </w:rPr>
        <w:t>v platném znění</w:t>
      </w:r>
      <w:r w:rsidR="00197733">
        <w:rPr>
          <w:rFonts w:ascii="Times New Roman" w:hAnsi="Times New Roman" w:cs="Times New Roman"/>
          <w:iCs/>
        </w:rPr>
        <w:t>,</w:t>
      </w:r>
      <w:r w:rsidRPr="00030450">
        <w:rPr>
          <w:rFonts w:ascii="Times New Roman" w:hAnsi="Times New Roman" w:cs="Times New Roman"/>
          <w:iCs/>
        </w:rPr>
        <w:t xml:space="preserve"> vyplývá, že </w:t>
      </w:r>
      <w:r w:rsidRPr="00030450">
        <w:rPr>
          <w:rFonts w:ascii="Times New Roman" w:hAnsi="Times New Roman" w:cs="Times New Roman"/>
          <w:b/>
          <w:bCs/>
          <w:iCs/>
        </w:rPr>
        <w:t>na udělení výjimky není právní nárok</w:t>
      </w:r>
      <w:r w:rsidR="00197733">
        <w:rPr>
          <w:rFonts w:ascii="Times New Roman" w:hAnsi="Times New Roman" w:cs="Times New Roman"/>
          <w:b/>
          <w:bCs/>
          <w:iCs/>
        </w:rPr>
        <w:t xml:space="preserve">. </w:t>
      </w:r>
      <w:r w:rsidR="00197733" w:rsidRPr="00197733">
        <w:rPr>
          <w:rFonts w:ascii="Times New Roman" w:hAnsi="Times New Roman" w:cs="Times New Roman"/>
          <w:bCs/>
          <w:iCs/>
        </w:rPr>
        <w:t>L</w:t>
      </w:r>
      <w:r w:rsidRPr="00327341">
        <w:rPr>
          <w:rFonts w:ascii="Times New Roman" w:hAnsi="Times New Roman" w:cs="Times New Roman"/>
          <w:bCs/>
          <w:iCs/>
        </w:rPr>
        <w:t>ze</w:t>
      </w:r>
      <w:r w:rsidR="00197733">
        <w:rPr>
          <w:rFonts w:ascii="Times New Roman" w:hAnsi="Times New Roman" w:cs="Times New Roman"/>
          <w:bCs/>
          <w:iCs/>
        </w:rPr>
        <w:t xml:space="preserve"> ji</w:t>
      </w:r>
      <w:r w:rsidRPr="00327341">
        <w:rPr>
          <w:rFonts w:ascii="Times New Roman" w:hAnsi="Times New Roman" w:cs="Times New Roman"/>
          <w:bCs/>
          <w:iCs/>
        </w:rPr>
        <w:t xml:space="preserve"> povolit</w:t>
      </w:r>
      <w:r w:rsidR="007F7129" w:rsidRPr="00327341">
        <w:rPr>
          <w:rFonts w:ascii="Times New Roman" w:hAnsi="Times New Roman" w:cs="Times New Roman"/>
          <w:bCs/>
          <w:iCs/>
        </w:rPr>
        <w:t>,</w:t>
      </w:r>
      <w:r w:rsidRPr="00327341">
        <w:rPr>
          <w:rFonts w:ascii="Times New Roman" w:hAnsi="Times New Roman" w:cs="Times New Roman"/>
          <w:bCs/>
          <w:iCs/>
        </w:rPr>
        <w:t xml:space="preserve"> jen pokud se</w:t>
      </w:r>
      <w:r w:rsidR="007F7129" w:rsidRPr="00327341">
        <w:rPr>
          <w:rFonts w:ascii="Times New Roman" w:hAnsi="Times New Roman" w:cs="Times New Roman"/>
          <w:bCs/>
          <w:iCs/>
        </w:rPr>
        <w:t xml:space="preserve"> </w:t>
      </w:r>
      <w:r w:rsidRPr="00327341">
        <w:rPr>
          <w:rFonts w:ascii="Times New Roman" w:hAnsi="Times New Roman" w:cs="Times New Roman"/>
          <w:bCs/>
          <w:iCs/>
        </w:rPr>
        <w:t>tím neohrozí bezpečnost, ochrana života a zdraví osob, sousední pozemky nebo stavby a že i při</w:t>
      </w:r>
      <w:r w:rsidR="007F7129" w:rsidRPr="00327341">
        <w:rPr>
          <w:rFonts w:ascii="Times New Roman" w:hAnsi="Times New Roman" w:cs="Times New Roman"/>
          <w:bCs/>
          <w:iCs/>
        </w:rPr>
        <w:t xml:space="preserve"> </w:t>
      </w:r>
      <w:r w:rsidRPr="00327341">
        <w:rPr>
          <w:rFonts w:ascii="Times New Roman" w:hAnsi="Times New Roman" w:cs="Times New Roman"/>
          <w:bCs/>
          <w:iCs/>
        </w:rPr>
        <w:t>řešení podle výjimky bude dosaženo účelu sledovaného obecnými požadavky na výstavbu.</w:t>
      </w:r>
    </w:p>
    <w:p w:rsidR="002F53DE" w:rsidRDefault="002F53DE" w:rsidP="00CA57A4">
      <w:pPr>
        <w:spacing w:after="0"/>
        <w:jc w:val="both"/>
        <w:rPr>
          <w:rFonts w:ascii="Times New Roman" w:hAnsi="Times New Roman" w:cs="Times New Roman"/>
          <w:sz w:val="20"/>
          <w:szCs w:val="20"/>
        </w:rPr>
      </w:pPr>
    </w:p>
    <w:p w:rsidR="002F53DE" w:rsidRDefault="002F53DE" w:rsidP="00CA57A4">
      <w:pPr>
        <w:spacing w:after="0"/>
        <w:jc w:val="both"/>
        <w:rPr>
          <w:rFonts w:ascii="Times New Roman" w:hAnsi="Times New Roman" w:cs="Times New Roman"/>
          <w:sz w:val="20"/>
          <w:szCs w:val="20"/>
        </w:rPr>
      </w:pPr>
    </w:p>
    <w:p w:rsidR="002F53DE" w:rsidRDefault="002F53DE" w:rsidP="00CA57A4">
      <w:pPr>
        <w:spacing w:after="0"/>
        <w:jc w:val="both"/>
        <w:rPr>
          <w:rFonts w:ascii="Times New Roman" w:hAnsi="Times New Roman" w:cs="Times New Roman"/>
          <w:sz w:val="20"/>
          <w:szCs w:val="20"/>
        </w:rPr>
      </w:pPr>
    </w:p>
    <w:p w:rsidR="002F53DE" w:rsidRPr="00211FF2" w:rsidRDefault="002F53DE" w:rsidP="00CA57A4">
      <w:pPr>
        <w:spacing w:after="0"/>
        <w:jc w:val="both"/>
        <w:rPr>
          <w:rFonts w:cs="Times New Roman"/>
          <w:sz w:val="24"/>
          <w:szCs w:val="24"/>
        </w:rPr>
      </w:pPr>
    </w:p>
    <w:sectPr w:rsidR="002F53DE" w:rsidRPr="00211FF2" w:rsidSect="00B25526">
      <w:pgSz w:w="11906" w:h="16838"/>
      <w:pgMar w:top="567" w:right="113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70CC"/>
    <w:multiLevelType w:val="hybridMultilevel"/>
    <w:tmpl w:val="45FC5B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5E59550C"/>
    <w:multiLevelType w:val="hybridMultilevel"/>
    <w:tmpl w:val="8D2E8550"/>
    <w:lvl w:ilvl="0" w:tplc="1E0292B4">
      <w:start w:val="1"/>
      <w:numFmt w:val="upperRoman"/>
      <w:lvlText w:val="%1."/>
      <w:lvlJc w:val="left"/>
      <w:pPr>
        <w:ind w:left="397" w:hanging="397"/>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5"/>
    <w:lvlOverride w:ilvl="0">
      <w:lvl w:ilvl="0" w:tplc="1E0292B4">
        <w:start w:val="1"/>
        <w:numFmt w:val="upperRoman"/>
        <w:lvlText w:val="%1."/>
        <w:lvlJc w:val="left"/>
        <w:pPr>
          <w:ind w:left="624" w:hanging="624"/>
        </w:pPr>
        <w:rPr>
          <w:rFonts w:hint="default"/>
          <w:b/>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9">
    <w:abstractNumId w:val="5"/>
    <w:lvlOverride w:ilvl="0">
      <w:lvl w:ilvl="0" w:tplc="1E0292B4">
        <w:start w:val="1"/>
        <w:numFmt w:val="upperRoman"/>
        <w:lvlText w:val="%1."/>
        <w:lvlJc w:val="left"/>
        <w:pPr>
          <w:ind w:left="510" w:hanging="510"/>
        </w:pPr>
        <w:rPr>
          <w:rFonts w:hint="default"/>
          <w:b/>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0">
    <w:abstractNumId w:val="5"/>
    <w:lvlOverride w:ilvl="0">
      <w:lvl w:ilvl="0" w:tplc="1E0292B4">
        <w:start w:val="1"/>
        <w:numFmt w:val="upperRoman"/>
        <w:lvlText w:val="%1."/>
        <w:lvlJc w:val="left"/>
        <w:pPr>
          <w:ind w:left="482" w:hanging="482"/>
        </w:pPr>
        <w:rPr>
          <w:rFonts w:hint="default"/>
          <w:b/>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96B31"/>
    <w:rsid w:val="000140B8"/>
    <w:rsid w:val="00030450"/>
    <w:rsid w:val="00065827"/>
    <w:rsid w:val="000B743F"/>
    <w:rsid w:val="00121486"/>
    <w:rsid w:val="00197733"/>
    <w:rsid w:val="001A2682"/>
    <w:rsid w:val="001F6144"/>
    <w:rsid w:val="00211FF2"/>
    <w:rsid w:val="00292567"/>
    <w:rsid w:val="002F53DE"/>
    <w:rsid w:val="00327341"/>
    <w:rsid w:val="00331633"/>
    <w:rsid w:val="0036162D"/>
    <w:rsid w:val="0036449C"/>
    <w:rsid w:val="003877D0"/>
    <w:rsid w:val="00396B31"/>
    <w:rsid w:val="003B4F40"/>
    <w:rsid w:val="004045A4"/>
    <w:rsid w:val="00421C52"/>
    <w:rsid w:val="004B3813"/>
    <w:rsid w:val="0053781A"/>
    <w:rsid w:val="005879B9"/>
    <w:rsid w:val="0059391F"/>
    <w:rsid w:val="005A7063"/>
    <w:rsid w:val="005F55FA"/>
    <w:rsid w:val="00605410"/>
    <w:rsid w:val="00662FF3"/>
    <w:rsid w:val="00687AB1"/>
    <w:rsid w:val="00767FC0"/>
    <w:rsid w:val="007E6942"/>
    <w:rsid w:val="007F7129"/>
    <w:rsid w:val="008079EB"/>
    <w:rsid w:val="008B7601"/>
    <w:rsid w:val="008F194C"/>
    <w:rsid w:val="00946A6F"/>
    <w:rsid w:val="00993C08"/>
    <w:rsid w:val="00A0691B"/>
    <w:rsid w:val="00A45128"/>
    <w:rsid w:val="00AA7917"/>
    <w:rsid w:val="00B25526"/>
    <w:rsid w:val="00B4136C"/>
    <w:rsid w:val="00BA2906"/>
    <w:rsid w:val="00C63364"/>
    <w:rsid w:val="00CA57A4"/>
    <w:rsid w:val="00D45259"/>
    <w:rsid w:val="00D72C61"/>
    <w:rsid w:val="00DA244C"/>
    <w:rsid w:val="00DC2D98"/>
    <w:rsid w:val="00DC32F1"/>
    <w:rsid w:val="00DC736C"/>
    <w:rsid w:val="00E83489"/>
    <w:rsid w:val="00E84610"/>
    <w:rsid w:val="00E95305"/>
    <w:rsid w:val="00EC6EDE"/>
    <w:rsid w:val="00F530D8"/>
    <w:rsid w:val="00F91592"/>
    <w:rsid w:val="00FF36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5259"/>
  </w:style>
  <w:style w:type="paragraph" w:styleId="Nadpis1">
    <w:name w:val="heading 1"/>
    <w:basedOn w:val="Normln"/>
    <w:next w:val="Normln"/>
    <w:link w:val="Nadpis1Char"/>
    <w:qFormat/>
    <w:rsid w:val="002F53DE"/>
    <w:pPr>
      <w:keepNext/>
      <w:spacing w:before="240" w:after="60" w:line="240" w:lineRule="auto"/>
      <w:jc w:val="both"/>
      <w:outlineLvl w:val="0"/>
    </w:pPr>
    <w:rPr>
      <w:rFonts w:ascii="Arial" w:eastAsia="Times New Roman" w:hAnsi="Arial" w:cs="Times New Roman"/>
      <w:b/>
      <w:kern w:val="28"/>
      <w:sz w:val="28"/>
      <w:szCs w:val="20"/>
      <w:lang w:eastAsia="cs-CZ"/>
    </w:rPr>
  </w:style>
  <w:style w:type="paragraph" w:styleId="Nadpis2">
    <w:name w:val="heading 2"/>
    <w:basedOn w:val="Normln"/>
    <w:next w:val="Normln"/>
    <w:link w:val="Nadpis2Char"/>
    <w:semiHidden/>
    <w:unhideWhenUsed/>
    <w:qFormat/>
    <w:rsid w:val="002F53DE"/>
    <w:pPr>
      <w:keepNext/>
      <w:spacing w:before="240" w:after="60" w:line="240" w:lineRule="auto"/>
      <w:jc w:val="both"/>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zkona">
    <w:name w:val="nadpis zákona"/>
    <w:basedOn w:val="Normln"/>
    <w:next w:val="Normln"/>
    <w:rsid w:val="00B25526"/>
    <w:pPr>
      <w:keepNext/>
      <w:keepLines/>
      <w:spacing w:before="120" w:after="0" w:line="240" w:lineRule="auto"/>
      <w:jc w:val="center"/>
      <w:outlineLvl w:val="0"/>
    </w:pPr>
    <w:rPr>
      <w:rFonts w:ascii="Times New Roman" w:eastAsia="Times New Roman" w:hAnsi="Times New Roman" w:cs="Times New Roman"/>
      <w:b/>
      <w:sz w:val="24"/>
      <w:szCs w:val="20"/>
      <w:lang w:eastAsia="cs-CZ"/>
    </w:rPr>
  </w:style>
  <w:style w:type="paragraph" w:customStyle="1" w:styleId="Styl2">
    <w:name w:val="Styl2"/>
    <w:basedOn w:val="Normln"/>
    <w:autoRedefine/>
    <w:rsid w:val="00B25526"/>
    <w:pPr>
      <w:tabs>
        <w:tab w:val="left" w:pos="426"/>
        <w:tab w:val="left" w:pos="2127"/>
      </w:tabs>
      <w:spacing w:before="120" w:after="0" w:line="240" w:lineRule="auto"/>
      <w:jc w:val="both"/>
    </w:pPr>
    <w:rPr>
      <w:rFonts w:ascii="Times New Roman" w:eastAsia="Times New Roman" w:hAnsi="Times New Roman" w:cs="Times New Roman"/>
      <w:b/>
      <w:bCs/>
      <w:sz w:val="24"/>
      <w:szCs w:val="24"/>
      <w:lang w:eastAsia="cs-CZ"/>
    </w:rPr>
  </w:style>
  <w:style w:type="character" w:customStyle="1" w:styleId="Nadpis1Char">
    <w:name w:val="Nadpis 1 Char"/>
    <w:basedOn w:val="Standardnpsmoodstavce"/>
    <w:link w:val="Nadpis1"/>
    <w:rsid w:val="002F53DE"/>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2F53DE"/>
    <w:rPr>
      <w:rFonts w:ascii="Arial" w:eastAsia="Times New Roman" w:hAnsi="Arial" w:cs="Arial"/>
      <w:b/>
      <w:bCs/>
      <w:i/>
      <w:iCs/>
      <w:sz w:val="28"/>
      <w:szCs w:val="28"/>
      <w:lang w:eastAsia="cs-CZ"/>
    </w:rPr>
  </w:style>
  <w:style w:type="paragraph" w:customStyle="1" w:styleId="Styl1">
    <w:name w:val="Styl1"/>
    <w:basedOn w:val="Normln"/>
    <w:autoRedefine/>
    <w:rsid w:val="002F53DE"/>
    <w:pPr>
      <w:tabs>
        <w:tab w:val="left" w:pos="-284"/>
      </w:tabs>
      <w:spacing w:before="240" w:after="0" w:line="240" w:lineRule="auto"/>
      <w:ind w:left="426" w:hanging="426"/>
      <w:jc w:val="both"/>
    </w:pPr>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807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zkona">
    <w:name w:val="nadpis zákona"/>
    <w:basedOn w:val="Normln"/>
    <w:next w:val="Normln"/>
    <w:rsid w:val="00B25526"/>
    <w:pPr>
      <w:keepNext/>
      <w:keepLines/>
      <w:spacing w:before="120" w:after="0" w:line="240" w:lineRule="auto"/>
      <w:jc w:val="center"/>
      <w:outlineLvl w:val="0"/>
    </w:pPr>
    <w:rPr>
      <w:rFonts w:ascii="Times New Roman" w:eastAsia="Times New Roman" w:hAnsi="Times New Roman" w:cs="Times New Roman"/>
      <w:b/>
      <w:sz w:val="24"/>
      <w:szCs w:val="20"/>
      <w:lang w:eastAsia="cs-CZ"/>
    </w:rPr>
  </w:style>
  <w:style w:type="paragraph" w:customStyle="1" w:styleId="Styl2">
    <w:name w:val="Styl2"/>
    <w:basedOn w:val="Normln"/>
    <w:autoRedefine/>
    <w:rsid w:val="00B25526"/>
    <w:pPr>
      <w:tabs>
        <w:tab w:val="left" w:pos="426"/>
        <w:tab w:val="left" w:pos="2127"/>
      </w:tabs>
      <w:spacing w:before="120" w:after="0" w:line="240" w:lineRule="auto"/>
      <w:jc w:val="both"/>
    </w:pPr>
    <w:rPr>
      <w:rFonts w:ascii="Times New Roman" w:eastAsia="Times New Roman" w:hAnsi="Times New Roman" w:cs="Times New Roman"/>
      <w:b/>
      <w:bCs/>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1114</Words>
  <Characters>6576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MU Sezimovo Usti</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Marhounová</dc:creator>
  <cp:lastModifiedBy>Ing. Lenka Matoušková</cp:lastModifiedBy>
  <cp:revision>8</cp:revision>
  <cp:lastPrinted>2017-02-15T12:50:00Z</cp:lastPrinted>
  <dcterms:created xsi:type="dcterms:W3CDTF">2017-02-10T08:25:00Z</dcterms:created>
  <dcterms:modified xsi:type="dcterms:W3CDTF">2017-02-15T12:54:00Z</dcterms:modified>
</cp:coreProperties>
</file>